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F1FC" w14:textId="15215EB3" w:rsidR="000F154A" w:rsidRPr="00D97CBE" w:rsidRDefault="000F154A" w:rsidP="00D97CBE">
      <w:pPr>
        <w:spacing w:before="120" w:after="120" w:line="400" w:lineRule="exact"/>
        <w:ind w:right="-540"/>
        <w:rPr>
          <w:rFonts w:eastAsia="EB Garamond"/>
          <w:b/>
          <w:bCs/>
          <w:sz w:val="24"/>
          <w:szCs w:val="24"/>
          <w:lang w:val="en-US"/>
        </w:rPr>
      </w:pPr>
      <w:r w:rsidRPr="00D97CBE">
        <w:rPr>
          <w:rFonts w:eastAsia="EB Garamond"/>
          <w:sz w:val="24"/>
          <w:szCs w:val="24"/>
          <w:lang w:val="en-US"/>
        </w:rPr>
        <w:pict w14:anchorId="5FBA9CE1">
          <v:rect id="_x0000_i1084" style="width:0;height:1.5pt" o:hralign="center" o:hrstd="t" o:hr="t" fillcolor="#a0a0a0" stroked="f"/>
        </w:pict>
      </w:r>
    </w:p>
    <w:p w14:paraId="26D218FB" w14:textId="07ABDAC7" w:rsidR="000F154A" w:rsidRPr="00D97CBE" w:rsidRDefault="000F154A" w:rsidP="00D97CBE">
      <w:pPr>
        <w:spacing w:before="120" w:after="120" w:line="400" w:lineRule="exact"/>
        <w:ind w:right="-540"/>
        <w:rPr>
          <w:rFonts w:eastAsia="EB Garamond"/>
          <w:sz w:val="24"/>
          <w:szCs w:val="24"/>
          <w:lang w:val="en-US"/>
        </w:rPr>
      </w:pPr>
      <w:r w:rsidRPr="00D97CBE">
        <w:rPr>
          <w:rFonts w:eastAsia="EB Garamond"/>
          <w:b/>
          <w:bCs/>
          <w:sz w:val="24"/>
          <w:szCs w:val="24"/>
          <w:lang w:val="en-US"/>
        </w:rPr>
        <w:t>To:</w:t>
      </w:r>
      <w:r w:rsidRPr="00D97CBE">
        <w:rPr>
          <w:rFonts w:eastAsia="EB Garamond"/>
          <w:sz w:val="24"/>
          <w:szCs w:val="24"/>
          <w:lang w:val="en-US"/>
        </w:rPr>
        <w:t xml:space="preserve"> </w:t>
      </w:r>
      <w:r w:rsidR="00D97CBE" w:rsidRPr="00D97CBE">
        <w:rPr>
          <w:rFonts w:eastAsia="EB Garamond"/>
          <w:sz w:val="24"/>
          <w:szCs w:val="24"/>
          <w:lang w:val="en-US"/>
        </w:rPr>
        <w:t>Senate</w:t>
      </w:r>
      <w:r w:rsidR="00D97CBE" w:rsidRPr="00D97CBE">
        <w:rPr>
          <w:rFonts w:eastAsia="EB Garamond"/>
          <w:sz w:val="24"/>
          <w:szCs w:val="24"/>
          <w:lang w:val="en-US"/>
        </w:rPr>
        <w:t>, Associated Students of the University of the Pacific</w:t>
      </w:r>
    </w:p>
    <w:p w14:paraId="651527D4" w14:textId="56BFF141" w:rsidR="000F154A" w:rsidRPr="00D97CBE" w:rsidRDefault="000F154A" w:rsidP="00D97CBE">
      <w:pPr>
        <w:spacing w:before="120" w:after="120" w:line="400" w:lineRule="exact"/>
        <w:ind w:right="-540"/>
        <w:rPr>
          <w:rFonts w:eastAsia="EB Garamond"/>
          <w:sz w:val="24"/>
          <w:szCs w:val="24"/>
          <w:lang w:val="en-US"/>
        </w:rPr>
      </w:pPr>
      <w:r w:rsidRPr="00D97CBE">
        <w:rPr>
          <w:rFonts w:eastAsia="EB Garamond"/>
          <w:b/>
          <w:bCs/>
          <w:sz w:val="24"/>
          <w:szCs w:val="24"/>
          <w:lang w:val="en-US"/>
        </w:rPr>
        <w:t>From:</w:t>
      </w:r>
      <w:r w:rsidRPr="00D97CBE">
        <w:rPr>
          <w:rFonts w:eastAsia="EB Garamond"/>
          <w:sz w:val="24"/>
          <w:szCs w:val="24"/>
          <w:lang w:val="en-US"/>
        </w:rPr>
        <w:t xml:space="preserve"> Ronald 'RJ' Rossi, Director of Finance</w:t>
      </w:r>
    </w:p>
    <w:p w14:paraId="77A5D744" w14:textId="7BE36C90" w:rsidR="000F154A" w:rsidRPr="00D97CBE" w:rsidRDefault="000F154A" w:rsidP="00D97CBE">
      <w:pPr>
        <w:spacing w:before="120" w:after="120" w:line="400" w:lineRule="exact"/>
        <w:ind w:right="-540"/>
        <w:rPr>
          <w:rFonts w:eastAsia="EB Garamond"/>
          <w:sz w:val="24"/>
          <w:szCs w:val="24"/>
          <w:lang w:val="en-US"/>
        </w:rPr>
      </w:pPr>
      <w:r w:rsidRPr="00D97CBE">
        <w:rPr>
          <w:rFonts w:eastAsia="EB Garamond"/>
          <w:b/>
          <w:bCs/>
          <w:sz w:val="24"/>
          <w:szCs w:val="24"/>
          <w:lang w:val="en-US"/>
        </w:rPr>
        <w:t>Date:</w:t>
      </w:r>
      <w:r w:rsidRPr="00D97CBE">
        <w:rPr>
          <w:rFonts w:eastAsia="EB Garamond"/>
          <w:sz w:val="24"/>
          <w:szCs w:val="24"/>
          <w:lang w:val="en-US"/>
        </w:rPr>
        <w:t xml:space="preserve"> </w:t>
      </w:r>
      <w:r w:rsidRPr="00D97CBE">
        <w:rPr>
          <w:rFonts w:eastAsia="EB Garamond"/>
          <w:sz w:val="24"/>
          <w:szCs w:val="24"/>
          <w:lang w:val="en-US"/>
        </w:rPr>
        <w:t>September 15, 2023</w:t>
      </w:r>
    </w:p>
    <w:p w14:paraId="30403115" w14:textId="368A188F" w:rsidR="000F154A" w:rsidRPr="00D97CBE" w:rsidRDefault="000F154A" w:rsidP="00D97CBE">
      <w:pPr>
        <w:spacing w:before="120" w:after="120" w:line="400" w:lineRule="exact"/>
        <w:ind w:right="-540"/>
        <w:rPr>
          <w:rFonts w:eastAsia="EB Garamond"/>
          <w:sz w:val="24"/>
          <w:szCs w:val="24"/>
          <w:lang w:val="en-US"/>
        </w:rPr>
      </w:pPr>
      <w:r w:rsidRPr="00D97CBE">
        <w:rPr>
          <w:rFonts w:eastAsia="EB Garamond"/>
          <w:b/>
          <w:bCs/>
          <w:sz w:val="24"/>
          <w:szCs w:val="24"/>
          <w:lang w:val="en-US"/>
        </w:rPr>
        <w:t>Subject:</w:t>
      </w:r>
      <w:r w:rsidRPr="00D97CBE">
        <w:rPr>
          <w:rFonts w:eastAsia="EB Garamond"/>
          <w:sz w:val="24"/>
          <w:szCs w:val="24"/>
          <w:lang w:val="en-US"/>
        </w:rPr>
        <w:t xml:space="preserve"> Internal Budget Reallocation </w:t>
      </w:r>
    </w:p>
    <w:p w14:paraId="1C2422DF" w14:textId="66F4B6B8" w:rsidR="001110F5" w:rsidRPr="00D97CBE" w:rsidRDefault="000F154A" w:rsidP="00D97CBE">
      <w:pPr>
        <w:spacing w:before="120" w:after="120" w:line="400" w:lineRule="exact"/>
        <w:ind w:right="-540"/>
        <w:rPr>
          <w:rFonts w:eastAsia="EB Garamond"/>
          <w:sz w:val="24"/>
          <w:szCs w:val="24"/>
          <w:lang w:val="en-US"/>
        </w:rPr>
      </w:pPr>
      <w:r w:rsidRPr="00D97CBE">
        <w:rPr>
          <w:rFonts w:eastAsia="EB Garamond"/>
          <w:sz w:val="24"/>
          <w:szCs w:val="24"/>
          <w:lang w:val="en-US"/>
        </w:rPr>
        <w:pict w14:anchorId="2CA8AD7B">
          <v:rect id="_x0000_i1085" style="width:0;height:1.5pt" o:hralign="center" o:hrstd="t" o:hr="t" fillcolor="#a0a0a0" stroked="f"/>
        </w:pict>
      </w:r>
      <w:r w:rsidRPr="00D97CBE">
        <w:rPr>
          <w:rFonts w:eastAsia="EB Garamond"/>
          <w:sz w:val="24"/>
          <w:szCs w:val="24"/>
          <w:lang w:val="en-US"/>
        </w:rPr>
        <w:br/>
      </w:r>
      <w:r w:rsidR="001110F5" w:rsidRPr="00D97CBE">
        <w:rPr>
          <w:rFonts w:eastAsia="EB Garamond"/>
          <w:sz w:val="24"/>
          <w:szCs w:val="24"/>
          <w:lang w:val="en-US"/>
        </w:rPr>
        <w:t>Dear Members of the Senate,</w:t>
      </w:r>
    </w:p>
    <w:p w14:paraId="4077DD21" w14:textId="77777777" w:rsidR="001110F5" w:rsidRPr="00D97CBE" w:rsidRDefault="001110F5" w:rsidP="00D97CBE">
      <w:pPr>
        <w:spacing w:before="120" w:after="120" w:line="400" w:lineRule="exact"/>
        <w:ind w:right="-540"/>
        <w:rPr>
          <w:rFonts w:eastAsia="EB Garamond"/>
          <w:sz w:val="24"/>
          <w:szCs w:val="24"/>
          <w:lang w:val="en-US"/>
        </w:rPr>
      </w:pPr>
    </w:p>
    <w:p w14:paraId="315A9423" w14:textId="6D448A10" w:rsidR="001110F5" w:rsidRPr="00D97CBE" w:rsidRDefault="001110F5" w:rsidP="00D97CBE">
      <w:pPr>
        <w:spacing w:before="120" w:after="120" w:line="400" w:lineRule="exact"/>
        <w:ind w:right="-540"/>
        <w:rPr>
          <w:rFonts w:eastAsia="EB Garamond"/>
          <w:sz w:val="24"/>
          <w:szCs w:val="24"/>
          <w:lang w:val="en-US"/>
        </w:rPr>
      </w:pPr>
      <w:r w:rsidRPr="00D97CBE">
        <w:rPr>
          <w:rFonts w:eastAsia="EB Garamond"/>
          <w:sz w:val="24"/>
          <w:szCs w:val="24"/>
          <w:lang w:val="en-US"/>
        </w:rPr>
        <w:t>I hope this message finds you well. As the Director of Finance, it is my responsibility to ensure the fiscal health and sustainability of our organization. Today, I present to you a comprehensive overview of the recent budget reallocation that was necessitated by unforeseen financial challenges we faced.</w:t>
      </w:r>
    </w:p>
    <w:p w14:paraId="123EEF62" w14:textId="77777777" w:rsidR="001110F5" w:rsidRPr="00D97CBE" w:rsidRDefault="001110F5" w:rsidP="00D97CBE">
      <w:pPr>
        <w:spacing w:before="120" w:after="120" w:line="400" w:lineRule="exact"/>
        <w:ind w:right="-540"/>
        <w:rPr>
          <w:rFonts w:eastAsia="EB Garamond"/>
          <w:sz w:val="24"/>
          <w:szCs w:val="24"/>
          <w:lang w:val="en-US"/>
        </w:rPr>
      </w:pPr>
    </w:p>
    <w:p w14:paraId="2094234D" w14:textId="601A95AF" w:rsidR="001110F5" w:rsidRPr="00D97CBE" w:rsidRDefault="001110F5" w:rsidP="00D97CBE">
      <w:pPr>
        <w:spacing w:before="120" w:after="120" w:line="400" w:lineRule="exact"/>
        <w:ind w:right="-540"/>
        <w:rPr>
          <w:rFonts w:eastAsia="EB Garamond"/>
          <w:b/>
          <w:bCs/>
          <w:sz w:val="24"/>
          <w:szCs w:val="24"/>
          <w:lang w:val="en-US"/>
        </w:rPr>
      </w:pPr>
      <w:r w:rsidRPr="00D97CBE">
        <w:rPr>
          <w:rFonts w:eastAsia="EB Garamond"/>
          <w:b/>
          <w:bCs/>
          <w:sz w:val="24"/>
          <w:szCs w:val="24"/>
          <w:lang w:val="en-US"/>
        </w:rPr>
        <w:t>Background</w:t>
      </w:r>
    </w:p>
    <w:p w14:paraId="2A9311AD" w14:textId="19D386C5" w:rsidR="001110F5" w:rsidRPr="00D97CBE" w:rsidRDefault="001110F5" w:rsidP="00D97CBE">
      <w:pPr>
        <w:spacing w:before="120" w:after="120" w:line="400" w:lineRule="exact"/>
        <w:ind w:right="-540"/>
        <w:rPr>
          <w:rFonts w:eastAsia="EB Garamond"/>
          <w:sz w:val="24"/>
          <w:szCs w:val="24"/>
          <w:lang w:val="en-US"/>
        </w:rPr>
      </w:pPr>
      <w:r w:rsidRPr="00D97CBE">
        <w:rPr>
          <w:rFonts w:eastAsia="EB Garamond"/>
          <w:sz w:val="24"/>
          <w:szCs w:val="24"/>
          <w:lang w:val="en-US"/>
        </w:rPr>
        <w:t xml:space="preserve">Upon careful examination of our financial records, we discovered a substantial deficit of approximately $65,000 once rollover calculations were accurately </w:t>
      </w:r>
      <w:r w:rsidR="00030FED">
        <w:rPr>
          <w:rFonts w:eastAsia="EB Garamond"/>
          <w:sz w:val="24"/>
          <w:szCs w:val="24"/>
          <w:lang w:val="en-US"/>
        </w:rPr>
        <w:t>reported</w:t>
      </w:r>
      <w:r w:rsidRPr="00D97CBE">
        <w:rPr>
          <w:rFonts w:eastAsia="EB Garamond"/>
          <w:sz w:val="24"/>
          <w:szCs w:val="24"/>
          <w:lang w:val="en-US"/>
        </w:rPr>
        <w:t xml:space="preserve">. </w:t>
      </w:r>
      <w:proofErr w:type="gramStart"/>
      <w:r w:rsidRPr="00D97CBE">
        <w:rPr>
          <w:rFonts w:eastAsia="EB Garamond"/>
          <w:sz w:val="24"/>
          <w:szCs w:val="24"/>
          <w:lang w:val="en-US"/>
        </w:rPr>
        <w:t>In light of</w:t>
      </w:r>
      <w:proofErr w:type="gramEnd"/>
      <w:r w:rsidRPr="00D97CBE">
        <w:rPr>
          <w:rFonts w:eastAsia="EB Garamond"/>
          <w:sz w:val="24"/>
          <w:szCs w:val="24"/>
          <w:lang w:val="en-US"/>
        </w:rPr>
        <w:t xml:space="preserve"> this fiscal challenge, it became imperative for us to </w:t>
      </w:r>
      <w:r w:rsidR="00030FED">
        <w:rPr>
          <w:rFonts w:eastAsia="EB Garamond"/>
          <w:sz w:val="24"/>
          <w:szCs w:val="24"/>
          <w:lang w:val="en-US"/>
        </w:rPr>
        <w:t>reallocate</w:t>
      </w:r>
      <w:r w:rsidRPr="00D97CBE">
        <w:rPr>
          <w:rFonts w:eastAsia="EB Garamond"/>
          <w:sz w:val="24"/>
          <w:szCs w:val="24"/>
          <w:lang w:val="en-US"/>
        </w:rPr>
        <w:t xml:space="preserve"> to restore financial stability to ASUOP.</w:t>
      </w:r>
    </w:p>
    <w:p w14:paraId="1CF81C3E" w14:textId="77777777" w:rsidR="001110F5" w:rsidRPr="00D97CBE" w:rsidRDefault="001110F5" w:rsidP="00D97CBE">
      <w:pPr>
        <w:spacing w:before="120" w:after="120" w:line="400" w:lineRule="exact"/>
        <w:ind w:right="-540"/>
        <w:rPr>
          <w:rFonts w:eastAsia="EB Garamond"/>
          <w:sz w:val="24"/>
          <w:szCs w:val="24"/>
          <w:lang w:val="en-US"/>
        </w:rPr>
      </w:pPr>
    </w:p>
    <w:p w14:paraId="075FFAD8" w14:textId="76ED50CF" w:rsidR="001110F5" w:rsidRPr="00D97CBE" w:rsidRDefault="001110F5" w:rsidP="00D97CBE">
      <w:pPr>
        <w:spacing w:before="120" w:after="120" w:line="400" w:lineRule="exact"/>
        <w:ind w:right="-540"/>
        <w:rPr>
          <w:rFonts w:eastAsia="EB Garamond"/>
          <w:b/>
          <w:bCs/>
          <w:sz w:val="24"/>
          <w:szCs w:val="24"/>
          <w:lang w:val="en-US"/>
        </w:rPr>
      </w:pPr>
      <w:r w:rsidRPr="00D97CBE">
        <w:rPr>
          <w:rFonts w:eastAsia="EB Garamond"/>
          <w:b/>
          <w:bCs/>
          <w:sz w:val="24"/>
          <w:szCs w:val="24"/>
          <w:lang w:val="en-US"/>
        </w:rPr>
        <w:t>Changes in Revenue and Expenditures</w:t>
      </w:r>
    </w:p>
    <w:p w14:paraId="5A4EA146" w14:textId="77777777" w:rsidR="00D97CBE" w:rsidRPr="00D97CBE" w:rsidRDefault="00D97CBE" w:rsidP="00D97CBE">
      <w:pPr>
        <w:spacing w:before="120" w:after="120" w:line="400" w:lineRule="exact"/>
        <w:ind w:right="-540"/>
        <w:rPr>
          <w:rFonts w:eastAsia="EB Garamond"/>
          <w:sz w:val="24"/>
          <w:szCs w:val="24"/>
          <w:lang w:val="en-US"/>
        </w:rPr>
      </w:pPr>
      <w:r w:rsidRPr="00D97CBE">
        <w:rPr>
          <w:rFonts w:eastAsia="EB Garamond"/>
          <w:sz w:val="24"/>
          <w:szCs w:val="24"/>
          <w:lang w:val="en-US"/>
        </w:rPr>
        <w:t xml:space="preserve">To address the budget deficit and ensure the continued effectiveness of our organization, we have implemented several changes to our expenditures. It is important to note that next year, the rollover will be even less, underscoring the need for the Senate to consider either increasing revenue, decreasing expenditures, or both, </w:t>
      </w:r>
      <w:proofErr w:type="gramStart"/>
      <w:r w:rsidRPr="00D97CBE">
        <w:rPr>
          <w:rFonts w:eastAsia="EB Garamond"/>
          <w:sz w:val="24"/>
          <w:szCs w:val="24"/>
          <w:lang w:val="en-US"/>
        </w:rPr>
        <w:t>in order to</w:t>
      </w:r>
      <w:proofErr w:type="gramEnd"/>
      <w:r w:rsidRPr="00D97CBE">
        <w:rPr>
          <w:rFonts w:eastAsia="EB Garamond"/>
          <w:sz w:val="24"/>
          <w:szCs w:val="24"/>
          <w:lang w:val="en-US"/>
        </w:rPr>
        <w:t xml:space="preserve"> maintain our financial stability.</w:t>
      </w:r>
    </w:p>
    <w:p w14:paraId="158DDB17" w14:textId="77777777" w:rsidR="00D97CBE" w:rsidRDefault="00D97CBE" w:rsidP="00D97CBE">
      <w:pPr>
        <w:spacing w:before="120" w:after="120" w:line="400" w:lineRule="exact"/>
        <w:ind w:right="-540"/>
        <w:rPr>
          <w:rFonts w:eastAsia="EB Garamond"/>
          <w:sz w:val="24"/>
          <w:szCs w:val="24"/>
          <w:lang w:val="en-US"/>
        </w:rPr>
      </w:pPr>
    </w:p>
    <w:p w14:paraId="31299105" w14:textId="77777777" w:rsidR="00030FED" w:rsidRPr="00D97CBE" w:rsidRDefault="00030FED" w:rsidP="00D97CBE">
      <w:pPr>
        <w:spacing w:before="120" w:after="120" w:line="400" w:lineRule="exact"/>
        <w:ind w:right="-540"/>
        <w:rPr>
          <w:rFonts w:eastAsia="EB Garamond"/>
          <w:sz w:val="24"/>
          <w:szCs w:val="24"/>
          <w:lang w:val="en-US"/>
        </w:rPr>
      </w:pPr>
    </w:p>
    <w:p w14:paraId="2CBBE565" w14:textId="69F46CB0" w:rsidR="001110F5" w:rsidRPr="00D97CBE" w:rsidRDefault="001110F5" w:rsidP="00D97CBE">
      <w:pPr>
        <w:spacing w:before="120" w:after="120" w:line="400" w:lineRule="exact"/>
        <w:ind w:right="-540"/>
        <w:rPr>
          <w:rFonts w:eastAsia="EB Garamond"/>
          <w:b/>
          <w:bCs/>
          <w:sz w:val="24"/>
          <w:szCs w:val="24"/>
          <w:lang w:val="en-US"/>
        </w:rPr>
      </w:pPr>
      <w:r w:rsidRPr="00D97CBE">
        <w:rPr>
          <w:rFonts w:eastAsia="EB Garamond"/>
          <w:b/>
          <w:bCs/>
          <w:sz w:val="24"/>
          <w:szCs w:val="24"/>
          <w:lang w:val="en-US"/>
        </w:rPr>
        <w:lastRenderedPageBreak/>
        <w:t>Revenue</w:t>
      </w:r>
    </w:p>
    <w:p w14:paraId="2400F5DB" w14:textId="77777777" w:rsidR="001110F5" w:rsidRPr="00D97CBE" w:rsidRDefault="001110F5" w:rsidP="00D97CBE">
      <w:pPr>
        <w:numPr>
          <w:ilvl w:val="0"/>
          <w:numId w:val="1"/>
        </w:numPr>
        <w:spacing w:before="120" w:after="120" w:line="400" w:lineRule="exact"/>
        <w:ind w:right="-540"/>
        <w:rPr>
          <w:rFonts w:eastAsia="EB Garamond"/>
          <w:sz w:val="24"/>
          <w:szCs w:val="24"/>
          <w:lang w:val="en-US"/>
        </w:rPr>
      </w:pPr>
      <w:r w:rsidRPr="00D97CBE">
        <w:rPr>
          <w:rFonts w:eastAsia="EB Garamond"/>
          <w:b/>
          <w:bCs/>
          <w:sz w:val="24"/>
          <w:szCs w:val="24"/>
          <w:lang w:val="en-US"/>
        </w:rPr>
        <w:t>Rollover:</w:t>
      </w:r>
      <w:r w:rsidRPr="00D97CBE">
        <w:rPr>
          <w:rFonts w:eastAsia="EB Garamond"/>
          <w:sz w:val="24"/>
          <w:szCs w:val="24"/>
          <w:lang w:val="en-US"/>
        </w:rPr>
        <w:t xml:space="preserve"> Our rollover funds have decreased from $633,789 to $383,732. This adjustment reflects a more accurate representation of our available resources.</w:t>
      </w:r>
    </w:p>
    <w:p w14:paraId="4B9C8AFD" w14:textId="77777777" w:rsidR="001110F5" w:rsidRPr="00D97CBE" w:rsidRDefault="001110F5" w:rsidP="00D97CBE">
      <w:pPr>
        <w:spacing w:before="120" w:after="120" w:line="400" w:lineRule="exact"/>
        <w:ind w:right="-540"/>
        <w:rPr>
          <w:rFonts w:eastAsia="EB Garamond"/>
          <w:sz w:val="24"/>
          <w:szCs w:val="24"/>
          <w:lang w:val="en-US"/>
        </w:rPr>
      </w:pPr>
    </w:p>
    <w:p w14:paraId="69657ECB" w14:textId="60FA8ECD" w:rsidR="001110F5" w:rsidRPr="00D97CBE" w:rsidRDefault="001110F5" w:rsidP="00D97CBE">
      <w:pPr>
        <w:spacing w:before="120" w:after="120" w:line="400" w:lineRule="exact"/>
        <w:ind w:right="-540"/>
        <w:rPr>
          <w:rFonts w:eastAsia="EB Garamond"/>
          <w:b/>
          <w:bCs/>
          <w:sz w:val="24"/>
          <w:szCs w:val="24"/>
          <w:lang w:val="en-US"/>
        </w:rPr>
      </w:pPr>
      <w:r w:rsidRPr="00D97CBE">
        <w:rPr>
          <w:rFonts w:eastAsia="EB Garamond"/>
          <w:b/>
          <w:bCs/>
          <w:sz w:val="24"/>
          <w:szCs w:val="24"/>
          <w:lang w:val="en-US"/>
        </w:rPr>
        <w:t>Expenditures</w:t>
      </w:r>
    </w:p>
    <w:p w14:paraId="02C2C441"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President Salary:</w:t>
      </w:r>
      <w:r w:rsidRPr="00D97CBE">
        <w:rPr>
          <w:rFonts w:eastAsia="EB Garamond"/>
          <w:sz w:val="24"/>
          <w:szCs w:val="24"/>
          <w:lang w:val="en-US"/>
        </w:rPr>
        <w:t xml:space="preserve"> The President's salary has been increased from $11,000 to $13,140 to better align with the University of the Pacific's updated pay scales for student workers.</w:t>
      </w:r>
    </w:p>
    <w:p w14:paraId="04EF9D73"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Cabinet Discretionary Fund:</w:t>
      </w:r>
      <w:r w:rsidRPr="00D97CBE">
        <w:rPr>
          <w:rFonts w:eastAsia="EB Garamond"/>
          <w:sz w:val="24"/>
          <w:szCs w:val="24"/>
          <w:lang w:val="en-US"/>
        </w:rPr>
        <w:t xml:space="preserve"> The Cabinet Discretionary Fund has been eliminated, going from $3,000 to $0, as part of our efforts to allocate resources more efficiently.</w:t>
      </w:r>
    </w:p>
    <w:p w14:paraId="77780238"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Supporting Local Fund:</w:t>
      </w:r>
      <w:r w:rsidRPr="00D97CBE">
        <w:rPr>
          <w:rFonts w:eastAsia="EB Garamond"/>
          <w:sz w:val="24"/>
          <w:szCs w:val="24"/>
          <w:lang w:val="en-US"/>
        </w:rPr>
        <w:t xml:space="preserve"> Likewise, the Supporting Local Fund has been eliminated, decreasing from $2,500 to $0, while still focusing on maintaining our core responsibilities.</w:t>
      </w:r>
    </w:p>
    <w:p w14:paraId="51FA0D14"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Leading Tigers Fundraising:</w:t>
      </w:r>
      <w:r w:rsidRPr="00D97CBE">
        <w:rPr>
          <w:rFonts w:eastAsia="EB Garamond"/>
          <w:sz w:val="24"/>
          <w:szCs w:val="24"/>
          <w:lang w:val="en-US"/>
        </w:rPr>
        <w:t xml:space="preserve"> The Leading Tigers Fundraising budget has been cut from $10,000 to $0, as it was deemed non-essential in our current financial context.</w:t>
      </w:r>
    </w:p>
    <w:p w14:paraId="00D494CE"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Chief Justice Salary:</w:t>
      </w:r>
      <w:r w:rsidRPr="00D97CBE">
        <w:rPr>
          <w:rFonts w:eastAsia="EB Garamond"/>
          <w:sz w:val="24"/>
          <w:szCs w:val="24"/>
          <w:lang w:val="en-US"/>
        </w:rPr>
        <w:t xml:space="preserve"> The Chief Justice's salary has been increased from $4,000 to $4,760 to remain in compliance with updated compensation standards.</w:t>
      </w:r>
    </w:p>
    <w:p w14:paraId="765D62D2"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Associate Justices and Judicial Apprentice Salaries:</w:t>
      </w:r>
      <w:r w:rsidRPr="00D97CBE">
        <w:rPr>
          <w:rFonts w:eastAsia="EB Garamond"/>
          <w:sz w:val="24"/>
          <w:szCs w:val="24"/>
          <w:lang w:val="en-US"/>
        </w:rPr>
        <w:t xml:space="preserve"> The combined salary for 2 Associate Justices and 1 Judicial Apprentice has been adjusted from $7,000 to $6,144 and $4,096, respectively, in line with the new pay scales.</w:t>
      </w:r>
    </w:p>
    <w:p w14:paraId="77A51723"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Vice President Salary:</w:t>
      </w:r>
      <w:r w:rsidRPr="00D97CBE">
        <w:rPr>
          <w:rFonts w:eastAsia="EB Garamond"/>
          <w:sz w:val="24"/>
          <w:szCs w:val="24"/>
          <w:lang w:val="en-US"/>
        </w:rPr>
        <w:t xml:space="preserve"> The Vice President's salary has been increased from $11,000 to $12,410 to maintain equity with the revised pay scales.</w:t>
      </w:r>
    </w:p>
    <w:p w14:paraId="1375810B"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Clerk Salary:</w:t>
      </w:r>
      <w:r w:rsidRPr="00D97CBE">
        <w:rPr>
          <w:rFonts w:eastAsia="EB Garamond"/>
          <w:sz w:val="24"/>
          <w:szCs w:val="24"/>
          <w:lang w:val="en-US"/>
        </w:rPr>
        <w:t xml:space="preserve"> The Clerk's salary has been decreased from $6,000 to $4,096 to ensure a balanced budget.</w:t>
      </w:r>
    </w:p>
    <w:p w14:paraId="1DE4490E" w14:textId="0840FA5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Director of Finance and Deputy Director of Finance Salaries:</w:t>
      </w:r>
      <w:r w:rsidRPr="00D97CBE">
        <w:rPr>
          <w:rFonts w:eastAsia="EB Garamond"/>
          <w:sz w:val="24"/>
          <w:szCs w:val="24"/>
          <w:lang w:val="en-US"/>
        </w:rPr>
        <w:t xml:space="preserve"> The combined salaries for the Director of Finance and Deputy Director of Finance have been adjusted from $12,000 to $10,200 and $5,280, respectively.</w:t>
      </w:r>
    </w:p>
    <w:p w14:paraId="59D3718E" w14:textId="7C1CD0E8"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lastRenderedPageBreak/>
        <w:t>Chair and Vice Chair of Arts &amp; Entertainment:</w:t>
      </w:r>
      <w:r w:rsidRPr="00D97CBE">
        <w:rPr>
          <w:rFonts w:eastAsia="EB Garamond"/>
          <w:sz w:val="24"/>
          <w:szCs w:val="24"/>
          <w:lang w:val="en-US"/>
        </w:rPr>
        <w:t xml:space="preserve"> The combined salaries for the Chair and Vice Chair of Arts &amp; Entertainment have been modified from $21,500 to $13,600 and $9,600, respectively.</w:t>
      </w:r>
    </w:p>
    <w:p w14:paraId="1FB83BC4"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Programmers:</w:t>
      </w:r>
      <w:r w:rsidRPr="00D97CBE">
        <w:rPr>
          <w:rFonts w:eastAsia="EB Garamond"/>
          <w:sz w:val="24"/>
          <w:szCs w:val="24"/>
          <w:lang w:val="en-US"/>
        </w:rPr>
        <w:t xml:space="preserve"> The Programmers' budget has been increased from $40,000 to $57,600 to accommodate essential operational needs.</w:t>
      </w:r>
    </w:p>
    <w:p w14:paraId="79D9863F"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proofErr w:type="spellStart"/>
      <w:r w:rsidRPr="00D97CBE">
        <w:rPr>
          <w:rFonts w:eastAsia="EB Garamond"/>
          <w:b/>
          <w:bCs/>
          <w:sz w:val="24"/>
          <w:szCs w:val="24"/>
          <w:lang w:val="en-US"/>
        </w:rPr>
        <w:t>Tigerlands</w:t>
      </w:r>
      <w:proofErr w:type="spellEnd"/>
      <w:r w:rsidRPr="00D97CBE">
        <w:rPr>
          <w:rFonts w:eastAsia="EB Garamond"/>
          <w:b/>
          <w:bCs/>
          <w:sz w:val="24"/>
          <w:szCs w:val="24"/>
          <w:lang w:val="en-US"/>
        </w:rPr>
        <w:t>:</w:t>
      </w:r>
      <w:r w:rsidRPr="00D97CBE">
        <w:rPr>
          <w:rFonts w:eastAsia="EB Garamond"/>
          <w:sz w:val="24"/>
          <w:szCs w:val="24"/>
          <w:lang w:val="en-US"/>
        </w:rPr>
        <w:t xml:space="preserve"> The </w:t>
      </w:r>
      <w:proofErr w:type="spellStart"/>
      <w:r w:rsidRPr="00D97CBE">
        <w:rPr>
          <w:rFonts w:eastAsia="EB Garamond"/>
          <w:sz w:val="24"/>
          <w:szCs w:val="24"/>
          <w:lang w:val="en-US"/>
        </w:rPr>
        <w:t>Tigerlands</w:t>
      </w:r>
      <w:proofErr w:type="spellEnd"/>
      <w:r w:rsidRPr="00D97CBE">
        <w:rPr>
          <w:rFonts w:eastAsia="EB Garamond"/>
          <w:sz w:val="24"/>
          <w:szCs w:val="24"/>
          <w:lang w:val="en-US"/>
        </w:rPr>
        <w:t xml:space="preserve"> budget has been reduced from $200,000 to $190,000 as part of our efforts to optimize resource allocation.</w:t>
      </w:r>
    </w:p>
    <w:p w14:paraId="290019FF"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Film Series:</w:t>
      </w:r>
      <w:r w:rsidRPr="00D97CBE">
        <w:rPr>
          <w:rFonts w:eastAsia="EB Garamond"/>
          <w:sz w:val="24"/>
          <w:szCs w:val="24"/>
          <w:lang w:val="en-US"/>
        </w:rPr>
        <w:t xml:space="preserve"> The Film Series budget has been reduced from $50,000 to $27,500 while maintaining its core mission.</w:t>
      </w:r>
    </w:p>
    <w:p w14:paraId="03F20FE6"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Destress Fest:</w:t>
      </w:r>
      <w:r w:rsidRPr="00D97CBE">
        <w:rPr>
          <w:rFonts w:eastAsia="EB Garamond"/>
          <w:sz w:val="24"/>
          <w:szCs w:val="24"/>
          <w:lang w:val="en-US"/>
        </w:rPr>
        <w:t xml:space="preserve"> The Destress Fest budget has been reduced from $20,000 to $15,000, ensuring that we continue to provide valuable services to our students.</w:t>
      </w:r>
    </w:p>
    <w:p w14:paraId="7858B03C"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Director of DEI Salary:</w:t>
      </w:r>
      <w:r w:rsidRPr="00D97CBE">
        <w:rPr>
          <w:rFonts w:eastAsia="EB Garamond"/>
          <w:sz w:val="24"/>
          <w:szCs w:val="24"/>
          <w:lang w:val="en-US"/>
        </w:rPr>
        <w:t xml:space="preserve"> The Director of DEI's salary has been decreased from $14,000 to $10,200, reflecting our commitment to fiscal responsibility.</w:t>
      </w:r>
    </w:p>
    <w:p w14:paraId="7D6DEB26"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DEI Coordinators Salaries:</w:t>
      </w:r>
      <w:r w:rsidRPr="00D97CBE">
        <w:rPr>
          <w:rFonts w:eastAsia="EB Garamond"/>
          <w:sz w:val="24"/>
          <w:szCs w:val="24"/>
          <w:lang w:val="en-US"/>
        </w:rPr>
        <w:t xml:space="preserve"> The salaries for 3 DEI Coordinators have been increased from $15,000 to $15,360, aligning with updated compensation standards.</w:t>
      </w:r>
    </w:p>
    <w:p w14:paraId="7CE30CA8"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Cinema Series:</w:t>
      </w:r>
      <w:r w:rsidRPr="00D97CBE">
        <w:rPr>
          <w:rFonts w:eastAsia="EB Garamond"/>
          <w:sz w:val="24"/>
          <w:szCs w:val="24"/>
          <w:lang w:val="en-US"/>
        </w:rPr>
        <w:t xml:space="preserve"> The Cinema Series budget has been eliminated, decreasing from $15,000 to $0.</w:t>
      </w:r>
    </w:p>
    <w:p w14:paraId="2D6992FA"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Director of Communications:</w:t>
      </w:r>
      <w:r w:rsidRPr="00D97CBE">
        <w:rPr>
          <w:rFonts w:eastAsia="EB Garamond"/>
          <w:sz w:val="24"/>
          <w:szCs w:val="24"/>
          <w:lang w:val="en-US"/>
        </w:rPr>
        <w:t xml:space="preserve"> The Director of </w:t>
      </w:r>
      <w:proofErr w:type="gramStart"/>
      <w:r w:rsidRPr="00D97CBE">
        <w:rPr>
          <w:rFonts w:eastAsia="EB Garamond"/>
          <w:sz w:val="24"/>
          <w:szCs w:val="24"/>
          <w:lang w:val="en-US"/>
        </w:rPr>
        <w:t>Communications</w:t>
      </w:r>
      <w:proofErr w:type="gramEnd"/>
      <w:r w:rsidRPr="00D97CBE">
        <w:rPr>
          <w:rFonts w:eastAsia="EB Garamond"/>
          <w:sz w:val="24"/>
          <w:szCs w:val="24"/>
          <w:lang w:val="en-US"/>
        </w:rPr>
        <w:t xml:space="preserve"> salary has been decreased from $12,000 to $10,200, in accordance with our budgetary constraints.</w:t>
      </w:r>
    </w:p>
    <w:p w14:paraId="463843BB"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Communications Discretionary Fund:</w:t>
      </w:r>
      <w:r w:rsidRPr="00D97CBE">
        <w:rPr>
          <w:rFonts w:eastAsia="EB Garamond"/>
          <w:sz w:val="24"/>
          <w:szCs w:val="24"/>
          <w:lang w:val="en-US"/>
        </w:rPr>
        <w:t xml:space="preserve"> The Communications Discretionary Fund has been reduced from $1,500 to $750.</w:t>
      </w:r>
    </w:p>
    <w:p w14:paraId="778B3EA3"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Director of Strategic Marketing:</w:t>
      </w:r>
      <w:r w:rsidRPr="00D97CBE">
        <w:rPr>
          <w:rFonts w:eastAsia="EB Garamond"/>
          <w:sz w:val="24"/>
          <w:szCs w:val="24"/>
          <w:lang w:val="en-US"/>
        </w:rPr>
        <w:t xml:space="preserve"> The Director of Strategic Marketing's salary has been decreased from $14,000 to $10,200.</w:t>
      </w:r>
    </w:p>
    <w:p w14:paraId="33EEEE06"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Graphic Designers:</w:t>
      </w:r>
      <w:r w:rsidRPr="00D97CBE">
        <w:rPr>
          <w:rFonts w:eastAsia="EB Garamond"/>
          <w:sz w:val="24"/>
          <w:szCs w:val="24"/>
          <w:lang w:val="en-US"/>
        </w:rPr>
        <w:t xml:space="preserve"> The budget for 6 Graphic Designers has been increased from $22,000 to $24,960 to support essential creative work.</w:t>
      </w:r>
    </w:p>
    <w:p w14:paraId="702E2AED"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lastRenderedPageBreak/>
        <w:t>Software, Programs, Subscriptions, and Websites:</w:t>
      </w:r>
      <w:r w:rsidRPr="00D97CBE">
        <w:rPr>
          <w:rFonts w:eastAsia="EB Garamond"/>
          <w:sz w:val="24"/>
          <w:szCs w:val="24"/>
          <w:lang w:val="en-US"/>
        </w:rPr>
        <w:t xml:space="preserve"> The budget for software, programs, subscriptions, and websites has been reduced from $5,000 to $2,250, while maintaining our digital infrastructure.</w:t>
      </w:r>
    </w:p>
    <w:p w14:paraId="3631C2A1"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Photographers Salaries:</w:t>
      </w:r>
      <w:r w:rsidRPr="00D97CBE">
        <w:rPr>
          <w:rFonts w:eastAsia="EB Garamond"/>
          <w:sz w:val="24"/>
          <w:szCs w:val="24"/>
          <w:lang w:val="en-US"/>
        </w:rPr>
        <w:t xml:space="preserve"> Photographer salaries have been reduced from $11,500 to $7,680, ensuring prudent use of resources.</w:t>
      </w:r>
    </w:p>
    <w:p w14:paraId="2E047022"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AV Equipment:</w:t>
      </w:r>
      <w:r w:rsidRPr="00D97CBE">
        <w:rPr>
          <w:rFonts w:eastAsia="EB Garamond"/>
          <w:sz w:val="24"/>
          <w:szCs w:val="24"/>
          <w:lang w:val="en-US"/>
        </w:rPr>
        <w:t xml:space="preserve"> The AV Equipment budget has been reduced from $700 to $650.</w:t>
      </w:r>
    </w:p>
    <w:p w14:paraId="7B4E936D"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Uniforms:</w:t>
      </w:r>
      <w:r w:rsidRPr="00D97CBE">
        <w:rPr>
          <w:rFonts w:eastAsia="EB Garamond"/>
          <w:sz w:val="24"/>
          <w:szCs w:val="24"/>
          <w:lang w:val="en-US"/>
        </w:rPr>
        <w:t xml:space="preserve"> The Uniforms budget has been reduced from $500 to $240.</w:t>
      </w:r>
    </w:p>
    <w:p w14:paraId="107ABCF4" w14:textId="77777777" w:rsidR="001110F5" w:rsidRPr="00D97CBE" w:rsidRDefault="001110F5" w:rsidP="00D97CBE">
      <w:pPr>
        <w:numPr>
          <w:ilvl w:val="0"/>
          <w:numId w:val="2"/>
        </w:numPr>
        <w:spacing w:before="120" w:after="120" w:line="400" w:lineRule="exact"/>
        <w:ind w:right="-540"/>
        <w:rPr>
          <w:rFonts w:eastAsia="EB Garamond"/>
          <w:sz w:val="24"/>
          <w:szCs w:val="24"/>
          <w:lang w:val="en-US"/>
        </w:rPr>
      </w:pPr>
      <w:r w:rsidRPr="00D97CBE">
        <w:rPr>
          <w:rFonts w:eastAsia="EB Garamond"/>
          <w:b/>
          <w:bCs/>
          <w:sz w:val="24"/>
          <w:szCs w:val="24"/>
          <w:lang w:val="en-US"/>
        </w:rPr>
        <w:t>Campus Improvement Fund:</w:t>
      </w:r>
      <w:r w:rsidRPr="00D97CBE">
        <w:rPr>
          <w:rFonts w:eastAsia="EB Garamond"/>
          <w:sz w:val="24"/>
          <w:szCs w:val="24"/>
          <w:lang w:val="en-US"/>
        </w:rPr>
        <w:t xml:space="preserve"> The Campus Improvement Fund budget has been reduced from $12,000 to $8,000.</w:t>
      </w:r>
    </w:p>
    <w:p w14:paraId="1A198546" w14:textId="77777777" w:rsidR="001110F5" w:rsidRPr="00D97CBE" w:rsidRDefault="001110F5" w:rsidP="00D97CBE">
      <w:pPr>
        <w:spacing w:before="120" w:after="120" w:line="400" w:lineRule="exact"/>
        <w:ind w:right="-540"/>
        <w:rPr>
          <w:rFonts w:eastAsia="EB Garamond"/>
          <w:sz w:val="24"/>
          <w:szCs w:val="24"/>
          <w:lang w:val="en-US"/>
        </w:rPr>
      </w:pPr>
    </w:p>
    <w:p w14:paraId="4FAF95F6" w14:textId="77777777" w:rsidR="001110F5" w:rsidRPr="00D97CBE" w:rsidRDefault="001110F5" w:rsidP="00D97CBE">
      <w:pPr>
        <w:spacing w:before="120" w:after="120" w:line="400" w:lineRule="exact"/>
        <w:ind w:right="-540"/>
        <w:rPr>
          <w:rFonts w:eastAsia="EB Garamond"/>
          <w:sz w:val="24"/>
          <w:szCs w:val="24"/>
          <w:lang w:val="en-US"/>
        </w:rPr>
      </w:pPr>
      <w:r w:rsidRPr="00D97CBE">
        <w:rPr>
          <w:rFonts w:eastAsia="EB Garamond"/>
          <w:b/>
          <w:bCs/>
          <w:sz w:val="24"/>
          <w:szCs w:val="24"/>
          <w:lang w:val="en-US"/>
        </w:rPr>
        <w:t>Conclusion</w:t>
      </w:r>
    </w:p>
    <w:p w14:paraId="1E18D67C" w14:textId="1E107B89" w:rsidR="001110F5" w:rsidRPr="00D97CBE" w:rsidRDefault="001110F5" w:rsidP="00D97CBE">
      <w:pPr>
        <w:spacing w:before="120" w:after="120" w:line="400" w:lineRule="exact"/>
        <w:ind w:right="-540"/>
        <w:rPr>
          <w:rFonts w:eastAsia="EB Garamond"/>
          <w:sz w:val="24"/>
          <w:szCs w:val="24"/>
          <w:lang w:val="en-US"/>
        </w:rPr>
      </w:pPr>
      <w:r w:rsidRPr="00D97CBE">
        <w:rPr>
          <w:rFonts w:eastAsia="EB Garamond"/>
          <w:sz w:val="24"/>
          <w:szCs w:val="24"/>
          <w:lang w:val="en-US"/>
        </w:rPr>
        <w:t>These changes reflect our commitment to responsible financial management and our dedication to providing quality services to our student body while addressing the deficit.</w:t>
      </w:r>
      <w:r w:rsidR="00030FED">
        <w:rPr>
          <w:rFonts w:eastAsia="EB Garamond"/>
          <w:sz w:val="24"/>
          <w:szCs w:val="24"/>
          <w:lang w:val="en-US"/>
        </w:rPr>
        <w:t xml:space="preserve"> T</w:t>
      </w:r>
      <w:r w:rsidR="00030FED" w:rsidRPr="00030FED">
        <w:rPr>
          <w:rFonts w:eastAsia="EB Garamond"/>
          <w:sz w:val="24"/>
          <w:szCs w:val="24"/>
          <w:lang w:val="en-US"/>
        </w:rPr>
        <w:t xml:space="preserve">hrough these measures, we </w:t>
      </w:r>
      <w:r w:rsidR="00030FED">
        <w:rPr>
          <w:rFonts w:eastAsia="EB Garamond"/>
          <w:sz w:val="24"/>
          <w:szCs w:val="24"/>
          <w:lang w:val="en-US"/>
        </w:rPr>
        <w:t xml:space="preserve">will </w:t>
      </w:r>
      <w:r w:rsidR="00030FED" w:rsidRPr="00030FED">
        <w:rPr>
          <w:rFonts w:eastAsia="EB Garamond"/>
          <w:sz w:val="24"/>
          <w:szCs w:val="24"/>
          <w:lang w:val="en-US"/>
        </w:rPr>
        <w:t>have successfully reduced the budget deficit from approximately $65,000 to a surplus of $7,500</w:t>
      </w:r>
      <w:r w:rsidR="00030FED">
        <w:rPr>
          <w:rFonts w:eastAsia="EB Garamond"/>
          <w:sz w:val="24"/>
          <w:szCs w:val="24"/>
          <w:lang w:val="en-US"/>
        </w:rPr>
        <w:t>.</w:t>
      </w:r>
    </w:p>
    <w:p w14:paraId="18B801FB" w14:textId="77777777" w:rsidR="001110F5" w:rsidRPr="00D97CBE" w:rsidRDefault="001110F5" w:rsidP="00D97CBE">
      <w:pPr>
        <w:spacing w:before="120" w:after="120" w:line="400" w:lineRule="exact"/>
        <w:ind w:right="-540"/>
        <w:rPr>
          <w:rFonts w:eastAsia="EB Garamond"/>
          <w:sz w:val="24"/>
          <w:szCs w:val="24"/>
          <w:lang w:val="en-US"/>
        </w:rPr>
      </w:pPr>
    </w:p>
    <w:p w14:paraId="39E91DE7" w14:textId="5E4A1A65" w:rsidR="001110F5" w:rsidRPr="00D97CBE" w:rsidRDefault="001110F5" w:rsidP="00D97CBE">
      <w:pPr>
        <w:spacing w:before="120" w:after="120" w:line="400" w:lineRule="exact"/>
        <w:ind w:right="-540"/>
        <w:rPr>
          <w:rFonts w:eastAsia="EB Garamond"/>
          <w:sz w:val="24"/>
          <w:szCs w:val="24"/>
          <w:lang w:val="en-US"/>
        </w:rPr>
      </w:pPr>
      <w:r w:rsidRPr="00D97CBE">
        <w:rPr>
          <w:rFonts w:eastAsia="EB Garamond"/>
          <w:sz w:val="24"/>
          <w:szCs w:val="24"/>
          <w:lang w:val="en-US"/>
        </w:rPr>
        <w:t xml:space="preserve">I invite you to review these adjustments and welcome any questions or feedback you may have. It is crucial that we work together to ensure the financial health and sustainability of ASUOP. Thank you for your continued dedication to our organization and </w:t>
      </w:r>
      <w:r w:rsidR="00C11D8D">
        <w:rPr>
          <w:rFonts w:eastAsia="EB Garamond"/>
          <w:sz w:val="24"/>
          <w:szCs w:val="24"/>
          <w:lang w:val="en-US"/>
        </w:rPr>
        <w:t>the</w:t>
      </w:r>
      <w:r w:rsidRPr="00D97CBE">
        <w:rPr>
          <w:rFonts w:eastAsia="EB Garamond"/>
          <w:sz w:val="24"/>
          <w:szCs w:val="24"/>
          <w:lang w:val="en-US"/>
        </w:rPr>
        <w:t xml:space="preserve"> students</w:t>
      </w:r>
      <w:r w:rsidR="00C11D8D">
        <w:rPr>
          <w:rFonts w:eastAsia="EB Garamond"/>
          <w:sz w:val="24"/>
          <w:szCs w:val="24"/>
          <w:lang w:val="en-US"/>
        </w:rPr>
        <w:t xml:space="preserve"> we serve</w:t>
      </w:r>
      <w:r w:rsidRPr="00D97CBE">
        <w:rPr>
          <w:rFonts w:eastAsia="EB Garamond"/>
          <w:sz w:val="24"/>
          <w:szCs w:val="24"/>
          <w:lang w:val="en-US"/>
        </w:rPr>
        <w:t>.</w:t>
      </w:r>
    </w:p>
    <w:p w14:paraId="74FE9881" w14:textId="77777777" w:rsidR="001110F5" w:rsidRPr="00D97CBE" w:rsidRDefault="001110F5" w:rsidP="00D97CBE">
      <w:pPr>
        <w:spacing w:before="120" w:after="120" w:line="400" w:lineRule="exact"/>
        <w:ind w:right="-540"/>
        <w:rPr>
          <w:rFonts w:eastAsia="EB Garamond"/>
          <w:sz w:val="24"/>
          <w:szCs w:val="24"/>
          <w:lang w:val="en-US"/>
        </w:rPr>
      </w:pPr>
    </w:p>
    <w:p w14:paraId="20CFE5B5" w14:textId="62E5F0DB" w:rsidR="00D97CBE" w:rsidRDefault="001110F5" w:rsidP="00D97CBE">
      <w:pPr>
        <w:spacing w:before="120" w:after="120" w:line="400" w:lineRule="exact"/>
        <w:ind w:right="-540"/>
        <w:rPr>
          <w:rFonts w:eastAsia="EB Garamond"/>
          <w:sz w:val="24"/>
          <w:szCs w:val="24"/>
          <w:lang w:val="en-US"/>
        </w:rPr>
      </w:pPr>
      <w:r w:rsidRPr="00D97CBE">
        <w:rPr>
          <w:rFonts w:eastAsia="EB Garamond"/>
          <w:sz w:val="24"/>
          <w:szCs w:val="24"/>
          <w:lang w:val="en-US"/>
        </w:rPr>
        <w:t>Sincerely,</w:t>
      </w:r>
    </w:p>
    <w:p w14:paraId="3E274330" w14:textId="77777777" w:rsidR="00030FED" w:rsidRPr="00D97CBE" w:rsidRDefault="00030FED" w:rsidP="00D97CBE">
      <w:pPr>
        <w:spacing w:before="120" w:after="120" w:line="400" w:lineRule="exact"/>
        <w:ind w:right="-540"/>
        <w:rPr>
          <w:rFonts w:eastAsia="EB Garamond"/>
          <w:sz w:val="24"/>
          <w:szCs w:val="24"/>
          <w:lang w:val="en-US"/>
        </w:rPr>
      </w:pPr>
    </w:p>
    <w:p w14:paraId="75AA7DC9" w14:textId="77777777" w:rsidR="001110F5" w:rsidRPr="00D97CBE" w:rsidRDefault="001110F5" w:rsidP="00D97CBE">
      <w:pPr>
        <w:spacing w:before="120" w:after="120" w:line="400" w:lineRule="exact"/>
        <w:rPr>
          <w:rFonts w:eastAsia="Calibri"/>
          <w:sz w:val="24"/>
          <w:szCs w:val="24"/>
          <w:lang w:val="en-US"/>
        </w:rPr>
      </w:pPr>
      <w:r w:rsidRPr="00D97CBE">
        <w:rPr>
          <w:rFonts w:eastAsia="Calibri"/>
          <w:b/>
          <w:bCs/>
          <w:color w:val="202124"/>
          <w:sz w:val="24"/>
          <w:szCs w:val="24"/>
          <w:lang w:val="en-US"/>
        </w:rPr>
        <w:t>Ronald 'RJ' Rossi</w:t>
      </w:r>
    </w:p>
    <w:p w14:paraId="28A86FB9" w14:textId="77777777" w:rsidR="001110F5" w:rsidRPr="00D97CBE" w:rsidRDefault="001110F5" w:rsidP="00D97CBE">
      <w:pPr>
        <w:spacing w:before="120" w:after="120" w:line="400" w:lineRule="exact"/>
        <w:rPr>
          <w:rFonts w:eastAsia="Calibri"/>
          <w:color w:val="202124"/>
          <w:sz w:val="24"/>
          <w:szCs w:val="24"/>
          <w:lang w:val="en-US"/>
        </w:rPr>
      </w:pPr>
      <w:r w:rsidRPr="00D97CBE">
        <w:rPr>
          <w:rFonts w:eastAsia="Calibri"/>
          <w:color w:val="202124"/>
          <w:sz w:val="24"/>
          <w:szCs w:val="24"/>
          <w:lang w:val="en-US"/>
        </w:rPr>
        <w:t>Director of Finance</w:t>
      </w:r>
    </w:p>
    <w:p w14:paraId="16B72253" w14:textId="77A9BB9A" w:rsidR="002938A6" w:rsidRPr="00D97CBE" w:rsidRDefault="001110F5" w:rsidP="00D97CBE">
      <w:pPr>
        <w:spacing w:before="120" w:after="120" w:line="400" w:lineRule="exact"/>
        <w:rPr>
          <w:rFonts w:eastAsia="Calibri"/>
          <w:sz w:val="24"/>
          <w:szCs w:val="24"/>
          <w:lang w:val="en-US"/>
        </w:rPr>
      </w:pPr>
      <w:r w:rsidRPr="00D97CBE">
        <w:rPr>
          <w:rFonts w:eastAsia="Calibri"/>
          <w:noProof/>
          <w:sz w:val="24"/>
          <w:szCs w:val="24"/>
          <w:lang w:val="es-ES"/>
        </w:rPr>
        <mc:AlternateContent>
          <mc:Choice Requires="wpi">
            <w:drawing>
              <wp:anchor distT="0" distB="0" distL="114300" distR="114300" simplePos="0" relativeHeight="251659264" behindDoc="0" locked="0" layoutInCell="1" allowOverlap="1" wp14:anchorId="24F416FE" wp14:editId="4322E005">
                <wp:simplePos x="0" y="0"/>
                <wp:positionH relativeFrom="column">
                  <wp:posOffset>22225</wp:posOffset>
                </wp:positionH>
                <wp:positionV relativeFrom="paragraph">
                  <wp:posOffset>73025</wp:posOffset>
                </wp:positionV>
                <wp:extent cx="39600" cy="503280"/>
                <wp:effectExtent l="38100" t="57150" r="55880" b="49530"/>
                <wp:wrapNone/>
                <wp:docPr id="35" name="Ink 35"/>
                <wp:cNvGraphicFramePr/>
                <a:graphic xmlns:a="http://schemas.openxmlformats.org/drawingml/2006/main">
                  <a:graphicData uri="http://schemas.microsoft.com/office/word/2010/wordprocessingInk">
                    <w14:contentPart bwMode="auto" r:id="rId7">
                      <w14:nvContentPartPr>
                        <w14:cNvContentPartPr/>
                      </w14:nvContentPartPr>
                      <w14:xfrm>
                        <a:off x="0" y="0"/>
                        <a:ext cx="39600" cy="503280"/>
                      </w14:xfrm>
                    </w14:contentPart>
                  </a:graphicData>
                </a:graphic>
              </wp:anchor>
            </w:drawing>
          </mc:Choice>
          <mc:Fallback>
            <w:pict>
              <v:shapetype w14:anchorId="533E7F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1.05pt;margin-top:5.05pt;width:4.5pt;height:4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">
                <v:imagedata r:id="rId8" o:title=""/>
              </v:shape>
            </w:pict>
          </mc:Fallback>
        </mc:AlternateContent>
      </w:r>
      <w:r w:rsidRPr="00D97CBE">
        <w:rPr>
          <w:rFonts w:eastAsia="Calibri"/>
          <w:noProof/>
          <w:sz w:val="24"/>
          <w:szCs w:val="24"/>
          <w:lang w:val="es-ES"/>
        </w:rPr>
        <mc:AlternateContent>
          <mc:Choice Requires="wpi">
            <w:drawing>
              <wp:anchor distT="0" distB="0" distL="114300" distR="114300" simplePos="0" relativeHeight="251660288" behindDoc="0" locked="0" layoutInCell="1" allowOverlap="1" wp14:anchorId="2BF9002D" wp14:editId="0A888875">
                <wp:simplePos x="0" y="0"/>
                <wp:positionH relativeFrom="column">
                  <wp:posOffset>0</wp:posOffset>
                </wp:positionH>
                <wp:positionV relativeFrom="paragraph">
                  <wp:posOffset>38100</wp:posOffset>
                </wp:positionV>
                <wp:extent cx="779834" cy="532130"/>
                <wp:effectExtent l="57150" t="38100" r="39370" b="39370"/>
                <wp:wrapNone/>
                <wp:docPr id="36" name="Ink 36"/>
                <wp:cNvGraphicFramePr/>
                <a:graphic xmlns:a="http://schemas.openxmlformats.org/drawingml/2006/main">
                  <a:graphicData uri="http://schemas.microsoft.com/office/word/2010/wordprocessingInk">
                    <w14:contentPart bwMode="auto" r:id="rId9">
                      <w14:nvContentPartPr>
                        <w14:cNvContentPartPr/>
                      </w14:nvContentPartPr>
                      <w14:xfrm>
                        <a:off x="0" y="0"/>
                        <a:ext cx="779834" cy="532130"/>
                      </w14:xfrm>
                    </w14:contentPart>
                  </a:graphicData>
                </a:graphic>
                <wp14:sizeRelH relativeFrom="margin">
                  <wp14:pctWidth>0</wp14:pctWidth>
                </wp14:sizeRelH>
              </wp:anchor>
            </w:drawing>
          </mc:Choice>
          <mc:Fallback>
            <w:pict>
              <v:shape w14:anchorId="124832F7" id="Ink 36" o:spid="_x0000_s1026" type="#_x0000_t75" style="position:absolute;margin-left:-.7pt;margin-top:2.3pt;width:62.8pt;height:4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">
                <v:imagedata r:id="rId10" o:title=""/>
              </v:shape>
            </w:pict>
          </mc:Fallback>
        </mc:AlternateContent>
      </w:r>
      <w:r w:rsidRPr="00D97CBE">
        <w:rPr>
          <w:rFonts w:eastAsia="Calibri"/>
          <w:noProof/>
          <w:sz w:val="24"/>
          <w:szCs w:val="24"/>
          <w:lang w:val="es-ES"/>
        </w:rPr>
        <mc:AlternateContent>
          <mc:Choice Requires="wpi">
            <w:drawing>
              <wp:anchor distT="0" distB="0" distL="114300" distR="114300" simplePos="0" relativeHeight="251661312" behindDoc="0" locked="0" layoutInCell="1" allowOverlap="1" wp14:anchorId="32E79645" wp14:editId="797C9D85">
                <wp:simplePos x="0" y="0"/>
                <wp:positionH relativeFrom="column">
                  <wp:posOffset>1154430</wp:posOffset>
                </wp:positionH>
                <wp:positionV relativeFrom="paragraph">
                  <wp:posOffset>76835</wp:posOffset>
                </wp:positionV>
                <wp:extent cx="36195" cy="493395"/>
                <wp:effectExtent l="38100" t="38100" r="40005" b="40005"/>
                <wp:wrapNone/>
                <wp:docPr id="43" name="Ink 43"/>
                <wp:cNvGraphicFramePr/>
                <a:graphic xmlns:a="http://schemas.openxmlformats.org/drawingml/2006/main">
                  <a:graphicData uri="http://schemas.microsoft.com/office/word/2010/wordprocessingInk">
                    <w14:contentPart bwMode="auto" r:id="rId11">
                      <w14:nvContentPartPr>
                        <w14:cNvContentPartPr/>
                      </w14:nvContentPartPr>
                      <w14:xfrm>
                        <a:off x="0" y="0"/>
                        <a:ext cx="36195" cy="493395"/>
                      </w14:xfrm>
                    </w14:contentPart>
                  </a:graphicData>
                </a:graphic>
              </wp:anchor>
            </w:drawing>
          </mc:Choice>
          <mc:Fallback>
            <w:pict>
              <v:shape w14:anchorId="1AF3CF4B" id="Ink 43" o:spid="_x0000_s1026" type="#_x0000_t75" style="position:absolute;margin-left:90.2pt;margin-top:5.35pt;width:4.2pt;height:40.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">
                <v:imagedata r:id="rId12" o:title=""/>
              </v:shape>
            </w:pict>
          </mc:Fallback>
        </mc:AlternateContent>
      </w:r>
      <w:r w:rsidRPr="00D97CBE">
        <w:rPr>
          <w:rFonts w:eastAsia="Calibri"/>
          <w:noProof/>
          <w:sz w:val="24"/>
          <w:szCs w:val="24"/>
          <w:lang w:val="es-ES"/>
        </w:rPr>
        <mc:AlternateContent>
          <mc:Choice Requires="wpi">
            <w:drawing>
              <wp:anchor distT="0" distB="0" distL="114300" distR="114300" simplePos="0" relativeHeight="251662336" behindDoc="0" locked="0" layoutInCell="1" allowOverlap="1" wp14:anchorId="3CB3E9F5" wp14:editId="5D23328B">
                <wp:simplePos x="0" y="0"/>
                <wp:positionH relativeFrom="column">
                  <wp:posOffset>612140</wp:posOffset>
                </wp:positionH>
                <wp:positionV relativeFrom="paragraph">
                  <wp:posOffset>420370</wp:posOffset>
                </wp:positionV>
                <wp:extent cx="123495" cy="114935"/>
                <wp:effectExtent l="57150" t="38100" r="48260" b="56515"/>
                <wp:wrapNone/>
                <wp:docPr id="71" name="Ink 71"/>
                <wp:cNvGraphicFramePr/>
                <a:graphic xmlns:a="http://schemas.openxmlformats.org/drawingml/2006/main">
                  <a:graphicData uri="http://schemas.microsoft.com/office/word/2010/wordprocessingInk">
                    <w14:contentPart bwMode="auto" r:id="rId13">
                      <w14:nvContentPartPr>
                        <w14:cNvContentPartPr/>
                      </w14:nvContentPartPr>
                      <w14:xfrm>
                        <a:off x="0" y="0"/>
                        <a:ext cx="123495" cy="114935"/>
                      </w14:xfrm>
                    </w14:contentPart>
                  </a:graphicData>
                </a:graphic>
                <wp14:sizeRelH relativeFrom="margin">
                  <wp14:pctWidth>0</wp14:pctWidth>
                </wp14:sizeRelH>
              </wp:anchor>
            </w:drawing>
          </mc:Choice>
          <mc:Fallback>
            <w:pict>
              <v:shape w14:anchorId="6EAB7548" id="Ink 71" o:spid="_x0000_s1026" type="#_x0000_t75" style="position:absolute;margin-left:47.5pt;margin-top:32.4pt;width:11.1pt;height:10.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">
                <v:imagedata r:id="rId14" o:title=""/>
              </v:shape>
            </w:pict>
          </mc:Fallback>
        </mc:AlternateContent>
      </w:r>
      <w:r w:rsidRPr="00D97CBE">
        <w:rPr>
          <w:rFonts w:eastAsia="Calibri"/>
          <w:noProof/>
          <w:sz w:val="24"/>
          <w:szCs w:val="24"/>
          <w:lang w:val="es-ES"/>
        </w:rPr>
        <mc:AlternateContent>
          <mc:Choice Requires="wpi">
            <w:drawing>
              <wp:anchor distT="0" distB="0" distL="114300" distR="114300" simplePos="0" relativeHeight="251663360" behindDoc="0" locked="0" layoutInCell="1" allowOverlap="1" wp14:anchorId="2A56F6D5" wp14:editId="65481847">
                <wp:simplePos x="0" y="0"/>
                <wp:positionH relativeFrom="column">
                  <wp:posOffset>1130300</wp:posOffset>
                </wp:positionH>
                <wp:positionV relativeFrom="paragraph">
                  <wp:posOffset>113030</wp:posOffset>
                </wp:positionV>
                <wp:extent cx="800765" cy="431800"/>
                <wp:effectExtent l="0" t="57150" r="18415" b="44450"/>
                <wp:wrapNone/>
                <wp:docPr id="109" name="Ink 109"/>
                <wp:cNvGraphicFramePr/>
                <a:graphic xmlns:a="http://schemas.openxmlformats.org/drawingml/2006/main">
                  <a:graphicData uri="http://schemas.microsoft.com/office/word/2010/wordprocessingInk">
                    <w14:contentPart bwMode="auto" r:id="rId15">
                      <w14:nvContentPartPr>
                        <w14:cNvContentPartPr/>
                      </w14:nvContentPartPr>
                      <w14:xfrm>
                        <a:off x="0" y="0"/>
                        <a:ext cx="800765" cy="431800"/>
                      </w14:xfrm>
                    </w14:contentPart>
                  </a:graphicData>
                </a:graphic>
              </wp:anchor>
            </w:drawing>
          </mc:Choice>
          <mc:Fallback>
            <w:pict>
              <v:shape w14:anchorId="0CE21845" id="Ink 109" o:spid="_x0000_s1026" type="#_x0000_t75" style="position:absolute;margin-left:88.3pt;margin-top:8.2pt;width:64.45pt;height:35.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">
                <v:imagedata r:id="rId16" o:title=""/>
              </v:shape>
            </w:pict>
          </mc:Fallback>
        </mc:AlternateContent>
      </w:r>
    </w:p>
    <w:sectPr w:rsidR="002938A6" w:rsidRPr="00D97CBE">
      <w:headerReference w:type="default" r:id="rId17"/>
      <w:footerReference w:type="default" r:id="rId18"/>
      <w:pgSz w:w="12240" w:h="15840"/>
      <w:pgMar w:top="1440" w:right="144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631E" w14:textId="77777777" w:rsidR="00E7376F" w:rsidRPr="00D97CBE" w:rsidRDefault="00E7376F">
      <w:pPr>
        <w:spacing w:line="240" w:lineRule="auto"/>
        <w:rPr>
          <w:sz w:val="19"/>
          <w:szCs w:val="19"/>
        </w:rPr>
      </w:pPr>
      <w:r w:rsidRPr="00D97CBE">
        <w:rPr>
          <w:sz w:val="19"/>
          <w:szCs w:val="19"/>
        </w:rPr>
        <w:separator/>
      </w:r>
    </w:p>
  </w:endnote>
  <w:endnote w:type="continuationSeparator" w:id="0">
    <w:p w14:paraId="27535070" w14:textId="77777777" w:rsidR="00E7376F" w:rsidRPr="00D97CBE" w:rsidRDefault="00E7376F">
      <w:pPr>
        <w:spacing w:line="240" w:lineRule="auto"/>
        <w:rPr>
          <w:sz w:val="19"/>
          <w:szCs w:val="19"/>
        </w:rPr>
      </w:pPr>
      <w:r w:rsidRPr="00D97CB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4348" w14:textId="08745CE1" w:rsidR="002938A6" w:rsidRPr="00D97CBE" w:rsidRDefault="00000000">
    <w:pPr>
      <w:ind w:left="-360" w:right="-900"/>
      <w:jc w:val="center"/>
      <w:rPr>
        <w:rFonts w:ascii="EB Garamond" w:eastAsia="EB Garamond" w:hAnsi="EB Garamond" w:cs="EB Garamond"/>
        <w:color w:val="081F40"/>
        <w:sz w:val="18"/>
        <w:szCs w:val="18"/>
      </w:rPr>
    </w:pPr>
    <w:r w:rsidRPr="00D97CBE">
      <w:rPr>
        <w:rFonts w:ascii="EB Garamond" w:eastAsia="EB Garamond" w:hAnsi="EB Garamond" w:cs="EB Garamond"/>
        <w:color w:val="081F40"/>
        <w:sz w:val="18"/>
        <w:szCs w:val="18"/>
      </w:rPr>
      <w:t>3601 Pacific Avenue Stockton, Ca 95211</w:t>
    </w:r>
    <w:r w:rsidRPr="00D97CBE">
      <w:rPr>
        <w:rFonts w:ascii="EB Garamond" w:eastAsia="EB Garamond" w:hAnsi="EB Garamond" w:cs="EB Garamond"/>
        <w:color w:val="073763"/>
        <w:sz w:val="18"/>
        <w:szCs w:val="18"/>
      </w:rPr>
      <w:t xml:space="preserve">      </w:t>
    </w:r>
    <w:r w:rsidRPr="00D97CBE">
      <w:rPr>
        <w:rFonts w:ascii="Cardo" w:eastAsia="Cardo" w:hAnsi="Cardo" w:cs="Cardo"/>
        <w:color w:val="F26826"/>
        <w:sz w:val="18"/>
        <w:szCs w:val="18"/>
      </w:rPr>
      <w:t>⧫</w:t>
    </w:r>
    <w:r w:rsidRPr="00D97CBE">
      <w:rPr>
        <w:rFonts w:ascii="EB Garamond" w:eastAsia="EB Garamond" w:hAnsi="EB Garamond" w:cs="EB Garamond"/>
        <w:color w:val="073763"/>
        <w:sz w:val="18"/>
        <w:szCs w:val="18"/>
      </w:rPr>
      <w:t xml:space="preserve">     </w:t>
    </w:r>
    <w:r w:rsidRPr="00D97CBE">
      <w:rPr>
        <w:rFonts w:ascii="EB Garamond" w:eastAsia="EB Garamond" w:hAnsi="EB Garamond" w:cs="EB Garamond"/>
        <w:color w:val="081F40"/>
        <w:sz w:val="18"/>
        <w:szCs w:val="18"/>
      </w:rPr>
      <w:t>Office: (209) 946-2106</w:t>
    </w:r>
    <w:r w:rsidRPr="00D97CBE">
      <w:rPr>
        <w:rFonts w:ascii="EB Garamond" w:eastAsia="EB Garamond" w:hAnsi="EB Garamond" w:cs="EB Garamond"/>
        <w:color w:val="073763"/>
        <w:sz w:val="18"/>
        <w:szCs w:val="18"/>
      </w:rPr>
      <w:t xml:space="preserve">       </w:t>
    </w:r>
    <w:r w:rsidRPr="00D97CBE">
      <w:rPr>
        <w:rFonts w:ascii="Cardo" w:eastAsia="Cardo" w:hAnsi="Cardo" w:cs="Cardo"/>
        <w:color w:val="F26826"/>
        <w:sz w:val="18"/>
        <w:szCs w:val="18"/>
      </w:rPr>
      <w:t>⧫</w:t>
    </w:r>
    <w:r w:rsidRPr="00D97CBE">
      <w:rPr>
        <w:rFonts w:ascii="EB Garamond" w:eastAsia="EB Garamond" w:hAnsi="EB Garamond" w:cs="EB Garamond"/>
        <w:color w:val="073763"/>
        <w:sz w:val="18"/>
        <w:szCs w:val="18"/>
      </w:rPr>
      <w:t xml:space="preserve">      </w:t>
    </w:r>
    <w:r w:rsidRPr="00D97CBE">
      <w:rPr>
        <w:rFonts w:ascii="EB Garamond" w:eastAsia="EB Garamond" w:hAnsi="EB Garamond" w:cs="EB Garamond"/>
        <w:color w:val="081F40"/>
        <w:sz w:val="18"/>
        <w:szCs w:val="18"/>
      </w:rPr>
      <w:t>Web: pacificasuop.com</w:t>
    </w:r>
    <w:r w:rsidR="00D97CBE" w:rsidRPr="00D97CBE">
      <w:rPr>
        <w:rFonts w:ascii="EB Garamond" w:eastAsia="EB Garamond" w:hAnsi="EB Garamond" w:cs="EB Garamond"/>
        <w:color w:val="073763"/>
        <w:sz w:val="18"/>
        <w:szCs w:val="18"/>
      </w:rPr>
      <w:t xml:space="preserve">      </w:t>
    </w:r>
    <w:r w:rsidR="00D97CBE" w:rsidRPr="00D97CBE">
      <w:rPr>
        <w:rFonts w:ascii="Cambria Math" w:eastAsia="Cardo" w:hAnsi="Cambria Math" w:cs="Cambria Math"/>
        <w:color w:val="F26826"/>
        <w:sz w:val="18"/>
        <w:szCs w:val="18"/>
      </w:rPr>
      <w:t>⧫</w:t>
    </w:r>
    <w:r w:rsidR="00D97CBE" w:rsidRPr="00D97CBE">
      <w:rPr>
        <w:rFonts w:ascii="EB Garamond" w:eastAsia="EB Garamond" w:hAnsi="EB Garamond" w:cs="EB Garamond"/>
        <w:color w:val="073763"/>
        <w:sz w:val="18"/>
        <w:szCs w:val="18"/>
      </w:rPr>
      <w:t xml:space="preserve">     </w:t>
    </w:r>
    <w:r w:rsidR="00D97CBE">
      <w:rPr>
        <w:rFonts w:ascii="EB Garamond" w:eastAsia="EB Garamond" w:hAnsi="EB Garamond" w:cs="EB Garamond"/>
        <w:color w:val="081F40"/>
        <w:sz w:val="18"/>
        <w:szCs w:val="18"/>
      </w:rPr>
      <w:t xml:space="preserve">Page </w:t>
    </w:r>
    <w:r w:rsidR="00D97CBE" w:rsidRPr="00D97CBE">
      <w:rPr>
        <w:rFonts w:ascii="EB Garamond" w:eastAsia="EB Garamond" w:hAnsi="EB Garamond" w:cs="EB Garamond"/>
        <w:color w:val="081F40"/>
        <w:sz w:val="18"/>
        <w:szCs w:val="18"/>
      </w:rPr>
      <w:fldChar w:fldCharType="begin"/>
    </w:r>
    <w:r w:rsidR="00D97CBE" w:rsidRPr="00D97CBE">
      <w:rPr>
        <w:rFonts w:ascii="EB Garamond" w:eastAsia="EB Garamond" w:hAnsi="EB Garamond" w:cs="EB Garamond"/>
        <w:color w:val="081F40"/>
        <w:sz w:val="18"/>
        <w:szCs w:val="18"/>
      </w:rPr>
      <w:instrText xml:space="preserve"> PAGE   \* MERGEFORMAT </w:instrText>
    </w:r>
    <w:r w:rsidR="00D97CBE" w:rsidRPr="00D97CBE">
      <w:rPr>
        <w:rFonts w:ascii="EB Garamond" w:eastAsia="EB Garamond" w:hAnsi="EB Garamond" w:cs="EB Garamond"/>
        <w:color w:val="081F40"/>
        <w:sz w:val="18"/>
        <w:szCs w:val="18"/>
      </w:rPr>
      <w:fldChar w:fldCharType="separate"/>
    </w:r>
    <w:r w:rsidR="00D97CBE" w:rsidRPr="00D97CBE">
      <w:rPr>
        <w:rFonts w:ascii="EB Garamond" w:eastAsia="EB Garamond" w:hAnsi="EB Garamond" w:cs="EB Garamond"/>
        <w:noProof/>
        <w:color w:val="081F40"/>
        <w:sz w:val="18"/>
        <w:szCs w:val="18"/>
      </w:rPr>
      <w:t>1</w:t>
    </w:r>
    <w:r w:rsidR="00D97CBE" w:rsidRPr="00D97CBE">
      <w:rPr>
        <w:rFonts w:ascii="EB Garamond" w:eastAsia="EB Garamond" w:hAnsi="EB Garamond" w:cs="EB Garamond"/>
        <w:noProof/>
        <w:color w:val="081F4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5EAC" w14:textId="77777777" w:rsidR="00E7376F" w:rsidRPr="00D97CBE" w:rsidRDefault="00E7376F">
      <w:pPr>
        <w:spacing w:line="240" w:lineRule="auto"/>
        <w:rPr>
          <w:sz w:val="19"/>
          <w:szCs w:val="19"/>
        </w:rPr>
      </w:pPr>
      <w:r w:rsidRPr="00D97CBE">
        <w:rPr>
          <w:sz w:val="19"/>
          <w:szCs w:val="19"/>
        </w:rPr>
        <w:separator/>
      </w:r>
    </w:p>
  </w:footnote>
  <w:footnote w:type="continuationSeparator" w:id="0">
    <w:p w14:paraId="7AC765BC" w14:textId="77777777" w:rsidR="00E7376F" w:rsidRPr="00D97CBE" w:rsidRDefault="00E7376F">
      <w:pPr>
        <w:spacing w:line="240" w:lineRule="auto"/>
        <w:rPr>
          <w:sz w:val="19"/>
          <w:szCs w:val="19"/>
        </w:rPr>
      </w:pPr>
      <w:r w:rsidRPr="00D97CB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768E" w14:textId="587CB1AE" w:rsidR="002938A6" w:rsidRPr="00D97CBE" w:rsidRDefault="00000000">
    <w:pPr>
      <w:widowControl w:val="0"/>
      <w:spacing w:line="240" w:lineRule="auto"/>
      <w:ind w:right="-540"/>
      <w:rPr>
        <w:rFonts w:ascii="EB Garamond" w:eastAsia="EB Garamond" w:hAnsi="EB Garamond" w:cs="EB Garamond"/>
        <w:i/>
        <w:color w:val="F26826"/>
        <w:sz w:val="21"/>
        <w:szCs w:val="21"/>
      </w:rPr>
    </w:pPr>
    <w:r w:rsidRPr="00D97CBE">
      <w:rPr>
        <w:rFonts w:ascii="Lato" w:eastAsia="Lato" w:hAnsi="Lato" w:cs="Lato"/>
        <w:noProof/>
        <w:color w:val="D44500"/>
        <w:sz w:val="18"/>
        <w:szCs w:val="18"/>
      </w:rPr>
      <w:drawing>
        <wp:inline distT="114300" distB="114300" distL="114300" distR="114300" wp14:anchorId="0C53E129" wp14:editId="08F18A96">
          <wp:extent cx="2222757" cy="709612"/>
          <wp:effectExtent l="0" t="0" r="0" b="0"/>
          <wp:docPr id="20913746" name="Picture 2091374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2757" cy="709612"/>
                  </a:xfrm>
                  <a:prstGeom prst="rect">
                    <a:avLst/>
                  </a:prstGeom>
                  <a:ln/>
                </pic:spPr>
              </pic:pic>
            </a:graphicData>
          </a:graphic>
        </wp:inline>
      </w:drawing>
    </w:r>
    <w:r w:rsidRPr="00D97CBE">
      <w:rPr>
        <w:rFonts w:ascii="Lato" w:eastAsia="Lato" w:hAnsi="Lato" w:cs="Lato"/>
        <w:b/>
        <w:color w:val="081F40"/>
        <w:sz w:val="18"/>
        <w:szCs w:val="18"/>
      </w:rPr>
      <w:t>__________________</w:t>
    </w:r>
    <w:r w:rsidR="00D97CBE" w:rsidRPr="00D97CBE">
      <w:rPr>
        <w:rFonts w:ascii="Lato" w:eastAsia="Lato" w:hAnsi="Lato" w:cs="Lato"/>
        <w:b/>
        <w:color w:val="081F40"/>
        <w:sz w:val="18"/>
        <w:szCs w:val="18"/>
      </w:rPr>
      <w:t>__________________</w:t>
    </w:r>
    <w:r w:rsidRPr="00D97CBE">
      <w:rPr>
        <w:rFonts w:ascii="Lato" w:eastAsia="Lato" w:hAnsi="Lato" w:cs="Lato"/>
        <w:b/>
        <w:color w:val="081F40"/>
        <w:sz w:val="18"/>
        <w:szCs w:val="18"/>
      </w:rPr>
      <w:t>____________________</w:t>
    </w:r>
    <w:proofErr w:type="gramStart"/>
    <w:r w:rsidRPr="00D97CBE">
      <w:rPr>
        <w:rFonts w:ascii="Lato" w:eastAsia="Lato" w:hAnsi="Lato" w:cs="Lato"/>
        <w:b/>
        <w:color w:val="081F40"/>
        <w:sz w:val="18"/>
        <w:szCs w:val="18"/>
      </w:rPr>
      <w:t xml:space="preserve">_ </w:t>
    </w:r>
    <w:r w:rsidRPr="00D97CBE">
      <w:rPr>
        <w:rFonts w:ascii="EB Garamond" w:eastAsia="EB Garamond" w:hAnsi="EB Garamond" w:cs="EB Garamond"/>
        <w:b/>
        <w:color w:val="081F40"/>
        <w:sz w:val="18"/>
        <w:szCs w:val="18"/>
      </w:rPr>
      <w:t xml:space="preserve"> </w:t>
    </w:r>
    <w:r w:rsidRPr="00D97CBE">
      <w:rPr>
        <w:rFonts w:ascii="EB Garamond" w:eastAsia="EB Garamond" w:hAnsi="EB Garamond" w:cs="EB Garamond"/>
        <w:i/>
        <w:color w:val="F26826"/>
        <w:sz w:val="21"/>
        <w:szCs w:val="21"/>
      </w:rPr>
      <w:t>Students</w:t>
    </w:r>
    <w:proofErr w:type="gramEnd"/>
    <w:r w:rsidRPr="00D97CBE">
      <w:rPr>
        <w:rFonts w:ascii="EB Garamond" w:eastAsia="EB Garamond" w:hAnsi="EB Garamond" w:cs="EB Garamond"/>
        <w:i/>
        <w:color w:val="F26826"/>
        <w:sz w:val="21"/>
        <w:szCs w:val="21"/>
      </w:rPr>
      <w:t xml:space="preserve"> Serving Students</w:t>
    </w:r>
  </w:p>
  <w:p w14:paraId="233B0F50" w14:textId="77777777" w:rsidR="002938A6" w:rsidRPr="00D97CBE" w:rsidRDefault="002938A6">
    <w:pPr>
      <w:widowControl w:val="0"/>
      <w:spacing w:line="240" w:lineRule="auto"/>
      <w:ind w:right="-540"/>
      <w:rPr>
        <w:rFonts w:ascii="EB Garamond" w:eastAsia="EB Garamond" w:hAnsi="EB Garamond" w:cs="EB Garamond"/>
        <w:i/>
        <w:color w:val="081F4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F3F"/>
    <w:multiLevelType w:val="multilevel"/>
    <w:tmpl w:val="923E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6A00C6"/>
    <w:multiLevelType w:val="multilevel"/>
    <w:tmpl w:val="AE02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2998854">
    <w:abstractNumId w:val="0"/>
  </w:num>
  <w:num w:numId="2" w16cid:durableId="162688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8A6"/>
    <w:rsid w:val="00030FED"/>
    <w:rsid w:val="000F154A"/>
    <w:rsid w:val="001110F5"/>
    <w:rsid w:val="0019125C"/>
    <w:rsid w:val="002938A6"/>
    <w:rsid w:val="00557F01"/>
    <w:rsid w:val="009E70B7"/>
    <w:rsid w:val="00C11D8D"/>
    <w:rsid w:val="00D97CBE"/>
    <w:rsid w:val="00E7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6734"/>
  <w15:docId w15:val="{E07E9832-81EB-46B6-B593-A0A6648C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10F5"/>
    <w:pPr>
      <w:tabs>
        <w:tab w:val="center" w:pos="4680"/>
        <w:tab w:val="right" w:pos="9360"/>
      </w:tabs>
      <w:spacing w:line="240" w:lineRule="auto"/>
    </w:pPr>
  </w:style>
  <w:style w:type="character" w:customStyle="1" w:styleId="HeaderChar">
    <w:name w:val="Header Char"/>
    <w:basedOn w:val="DefaultParagraphFont"/>
    <w:link w:val="Header"/>
    <w:uiPriority w:val="99"/>
    <w:rsid w:val="001110F5"/>
  </w:style>
  <w:style w:type="paragraph" w:styleId="Footer">
    <w:name w:val="footer"/>
    <w:basedOn w:val="Normal"/>
    <w:link w:val="FooterChar"/>
    <w:uiPriority w:val="99"/>
    <w:unhideWhenUsed/>
    <w:rsid w:val="001110F5"/>
    <w:pPr>
      <w:tabs>
        <w:tab w:val="center" w:pos="4680"/>
        <w:tab w:val="right" w:pos="9360"/>
      </w:tabs>
      <w:spacing w:line="240" w:lineRule="auto"/>
    </w:pPr>
  </w:style>
  <w:style w:type="character" w:customStyle="1" w:styleId="FooterChar">
    <w:name w:val="Footer Char"/>
    <w:basedOn w:val="DefaultParagraphFont"/>
    <w:link w:val="Footer"/>
    <w:uiPriority w:val="99"/>
    <w:rsid w:val="0011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79354">
      <w:bodyDiv w:val="1"/>
      <w:marLeft w:val="0"/>
      <w:marRight w:val="0"/>
      <w:marTop w:val="0"/>
      <w:marBottom w:val="0"/>
      <w:divBdr>
        <w:top w:val="none" w:sz="0" w:space="0" w:color="auto"/>
        <w:left w:val="none" w:sz="0" w:space="0" w:color="auto"/>
        <w:bottom w:val="none" w:sz="0" w:space="0" w:color="auto"/>
        <w:right w:val="none" w:sz="0" w:space="0" w:color="auto"/>
      </w:divBdr>
    </w:div>
    <w:div w:id="449785601">
      <w:bodyDiv w:val="1"/>
      <w:marLeft w:val="0"/>
      <w:marRight w:val="0"/>
      <w:marTop w:val="0"/>
      <w:marBottom w:val="0"/>
      <w:divBdr>
        <w:top w:val="none" w:sz="0" w:space="0" w:color="auto"/>
        <w:left w:val="none" w:sz="0" w:space="0" w:color="auto"/>
        <w:bottom w:val="none" w:sz="0" w:space="0" w:color="auto"/>
        <w:right w:val="none" w:sz="0" w:space="0" w:color="auto"/>
      </w:divBdr>
    </w:div>
    <w:div w:id="521289147">
      <w:bodyDiv w:val="1"/>
      <w:marLeft w:val="0"/>
      <w:marRight w:val="0"/>
      <w:marTop w:val="0"/>
      <w:marBottom w:val="0"/>
      <w:divBdr>
        <w:top w:val="none" w:sz="0" w:space="0" w:color="auto"/>
        <w:left w:val="none" w:sz="0" w:space="0" w:color="auto"/>
        <w:bottom w:val="none" w:sz="0" w:space="0" w:color="auto"/>
        <w:right w:val="none" w:sz="0" w:space="0" w:color="auto"/>
      </w:divBdr>
    </w:div>
    <w:div w:id="1289236662">
      <w:bodyDiv w:val="1"/>
      <w:marLeft w:val="0"/>
      <w:marRight w:val="0"/>
      <w:marTop w:val="0"/>
      <w:marBottom w:val="0"/>
      <w:divBdr>
        <w:top w:val="none" w:sz="0" w:space="0" w:color="auto"/>
        <w:left w:val="none" w:sz="0" w:space="0" w:color="auto"/>
        <w:bottom w:val="none" w:sz="0" w:space="0" w:color="auto"/>
        <w:right w:val="none" w:sz="0" w:space="0" w:color="auto"/>
      </w:divBdr>
    </w:div>
    <w:div w:id="1651442687">
      <w:bodyDiv w:val="1"/>
      <w:marLeft w:val="0"/>
      <w:marRight w:val="0"/>
      <w:marTop w:val="0"/>
      <w:marBottom w:val="0"/>
      <w:divBdr>
        <w:top w:val="none" w:sz="0" w:space="0" w:color="auto"/>
        <w:left w:val="none" w:sz="0" w:space="0" w:color="auto"/>
        <w:bottom w:val="none" w:sz="0" w:space="0" w:color="auto"/>
        <w:right w:val="none" w:sz="0" w:space="0" w:color="auto"/>
      </w:divBdr>
    </w:div>
    <w:div w:id="1669744501">
      <w:bodyDiv w:val="1"/>
      <w:marLeft w:val="0"/>
      <w:marRight w:val="0"/>
      <w:marTop w:val="0"/>
      <w:marBottom w:val="0"/>
      <w:divBdr>
        <w:top w:val="none" w:sz="0" w:space="0" w:color="auto"/>
        <w:left w:val="none" w:sz="0" w:space="0" w:color="auto"/>
        <w:bottom w:val="none" w:sz="0" w:space="0" w:color="auto"/>
        <w:right w:val="none" w:sz="0" w:space="0" w:color="auto"/>
      </w:divBdr>
    </w:div>
    <w:div w:id="1676229720">
      <w:bodyDiv w:val="1"/>
      <w:marLeft w:val="0"/>
      <w:marRight w:val="0"/>
      <w:marTop w:val="0"/>
      <w:marBottom w:val="0"/>
      <w:divBdr>
        <w:top w:val="none" w:sz="0" w:space="0" w:color="auto"/>
        <w:left w:val="none" w:sz="0" w:space="0" w:color="auto"/>
        <w:bottom w:val="none" w:sz="0" w:space="0" w:color="auto"/>
        <w:right w:val="none" w:sz="0" w:space="0" w:color="auto"/>
      </w:divBdr>
      <w:divsChild>
        <w:div w:id="1855266043">
          <w:marLeft w:val="0"/>
          <w:marRight w:val="0"/>
          <w:marTop w:val="0"/>
          <w:marBottom w:val="0"/>
          <w:divBdr>
            <w:top w:val="single" w:sz="2" w:space="0" w:color="auto"/>
            <w:left w:val="single" w:sz="2" w:space="0" w:color="auto"/>
            <w:bottom w:val="single" w:sz="6" w:space="0" w:color="auto"/>
            <w:right w:val="single" w:sz="2" w:space="0" w:color="auto"/>
          </w:divBdr>
          <w:divsChild>
            <w:div w:id="325666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700549365">
                  <w:marLeft w:val="0"/>
                  <w:marRight w:val="0"/>
                  <w:marTop w:val="0"/>
                  <w:marBottom w:val="0"/>
                  <w:divBdr>
                    <w:top w:val="single" w:sz="2" w:space="0" w:color="D9D9E3"/>
                    <w:left w:val="single" w:sz="2" w:space="0" w:color="D9D9E3"/>
                    <w:bottom w:val="single" w:sz="2" w:space="0" w:color="D9D9E3"/>
                    <w:right w:val="single" w:sz="2" w:space="0" w:color="D9D9E3"/>
                  </w:divBdr>
                  <w:divsChild>
                    <w:div w:id="466431298">
                      <w:marLeft w:val="0"/>
                      <w:marRight w:val="0"/>
                      <w:marTop w:val="0"/>
                      <w:marBottom w:val="0"/>
                      <w:divBdr>
                        <w:top w:val="single" w:sz="2" w:space="0" w:color="D9D9E3"/>
                        <w:left w:val="single" w:sz="2" w:space="0" w:color="D9D9E3"/>
                        <w:bottom w:val="single" w:sz="2" w:space="0" w:color="D9D9E3"/>
                        <w:right w:val="single" w:sz="2" w:space="0" w:color="D9D9E3"/>
                      </w:divBdr>
                      <w:divsChild>
                        <w:div w:id="1746143296">
                          <w:marLeft w:val="0"/>
                          <w:marRight w:val="0"/>
                          <w:marTop w:val="0"/>
                          <w:marBottom w:val="0"/>
                          <w:divBdr>
                            <w:top w:val="single" w:sz="2" w:space="0" w:color="D9D9E3"/>
                            <w:left w:val="single" w:sz="2" w:space="0" w:color="D9D9E3"/>
                            <w:bottom w:val="single" w:sz="2" w:space="0" w:color="D9D9E3"/>
                            <w:right w:val="single" w:sz="2" w:space="0" w:color="D9D9E3"/>
                          </w:divBdr>
                          <w:divsChild>
                            <w:div w:id="200828781">
                              <w:marLeft w:val="0"/>
                              <w:marRight w:val="0"/>
                              <w:marTop w:val="0"/>
                              <w:marBottom w:val="0"/>
                              <w:divBdr>
                                <w:top w:val="single" w:sz="2" w:space="0" w:color="D9D9E3"/>
                                <w:left w:val="single" w:sz="2" w:space="0" w:color="D9D9E3"/>
                                <w:bottom w:val="single" w:sz="2" w:space="0" w:color="D9D9E3"/>
                                <w:right w:val="single" w:sz="2" w:space="0" w:color="D9D9E3"/>
                              </w:divBdr>
                              <w:divsChild>
                                <w:div w:id="2079864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0739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19:14.258"/>
    </inkml:context>
    <inkml:brush xml:id="br0">
      <inkml:brushProperty name="width" value="0.05" units="cm"/>
      <inkml:brushProperty name="height" value="0.05" units="cm"/>
    </inkml:brush>
  </inkml:definitions>
  <inkml:trace contextRef="#ctx0" brushRef="#br0">1 0 24575,'0'5'0,"0"-1"0,0 1 0,0-1 0,0 0 0,1 1 0,0 4 0,2 7 0,44 713 0,-34-457 0,-12-252 14,2 47-473,3-1-1,20 99 0,-18-138-6366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19:16.421"/>
    </inkml:context>
    <inkml:brush xml:id="br0">
      <inkml:brushProperty name="width" value="0.05" units="cm"/>
      <inkml:brushProperty name="height" value="0.05" units="cm"/>
    </inkml:brush>
  </inkml:definitions>
  <inkml:trace contextRef="#ctx0" brushRef="#br0">1 151 24575,'15'-12'0,"14"-6"0,0 0 0,1 2 0,2 0 0,0 2 0,1 0 0,44-12 0,-63 22 0,0 1 0,1 0 0,-1 1 0,1 0 0,0 1 0,-1 0 0,1 0 0,17 2 0,-21 0 0,0 0 0,0 1 0,-1 0 0,1 0 0,-1 1 0,0 0 0,0 0 0,0 1 0,-1 0 0,1 0 0,-1 1 0,10 6 0,-7-3 0,-1-1 0,0 2 0,-1-1 0,-1 1 0,0 0 0,0 1 0,-1 0 0,-1 0 0,0 0 0,8 19 0,-9-13 0,-1 0 0,0 0 0,-2 1 0,-1-1 0,0 1 0,-4 28 0,-3-12 0,-2 0 0,-3 0 0,-1-1 0,-2 0 0,-2-1 0,-36 55 0,-92 85 0,56-71 0,82-95 0,1 0 0,0 1 0,0 0 0,0-1 0,1 1 0,1 0 0,-1 0 0,1 1 0,1-1 0,-1 7 0,2-7 0,1 0 0,0-1 0,0 1 0,1-1 0,0 1 0,0-1 0,1 0 0,-1 1 0,2-1 0,-1 0 0,8 7 0,22 24 0,3 0 0,64 49 0,99 53 0,-189-131 0,-1 0 0,0-1 0,1 0 0,-1-1 0,2 1 0,-1-1 0,1-1 0,0 1 0,0-2 0,14 5 0,-24-8 0,0 0 0,0 0 0,-1 0 0,1 0 0,0 0 0,0 0 0,-1 0 0,1 0 0,0 0 0,0 0 0,0-1 0,-1 1 0,1 0 0,0 0 0,-1 0 0,1-1 0,0 1 0,-1 0 0,1-1 0,0 1 0,-1 0 0,1-1 0,-1 1 0,1-1 0,-1 1 0,2-1 0,7-19 0,-8-25 0,-1 41 0,-3-26 0,-10-35 0,-3-26 0,39 124 0,-1 0 0,12 21 0,50 56 0,-83-108 0,1 0 0,-1 0 0,1-1 0,-1 1 0,1-1 0,0 1 0,0-1 0,0 1 0,0-1 0,1 0 0,-1 0 0,0 0 0,1 0 0,-1 0 0,1 0 0,-1 0 0,1 0 0,0-1 0,-1 1 0,1-1 0,0 0 0,4 1 0,-3-2 0,0 1 0,-1-1 0,1 0 0,-1 1 0,1-1 0,-1 0 0,0-1 0,1 1 0,-1 0 0,0-1 0,0 0 0,0 1 0,-1-1 0,1 0 0,-1 0 0,5-4 0,1-3 0,0 0 0,-1 0 0,-1 0 0,0-1 0,-1 0 0,0 0 0,-1 0 0,0 0 0,-1 0 0,-1-1 0,0 1 0,-1 0 0,-1-1 0,0 0 0,-4-18 0,11 53 0,20 42 0,-21-55 0,0 0 0,1-1 0,0 1 0,1-1 0,1 0 0,0-1 0,12 10 0,-19-17 0,-1-1 0,1 0 0,0 0 0,0 0 0,0 0 0,0 0 0,0 0 0,0 0 0,0 0 0,0-1 0,0 1 0,0-1 0,1 1 0,-1-1 0,0 1 0,1-1 0,-1 0 0,0 0 0,1 0 0,-1 0 0,3 0 0,-1-1 0,0 0 0,0 0 0,-1 0 0,1 0 0,0 0 0,-1-1 0,1 1 0,-1-1 0,0 0 0,0 0 0,5-3 0,0-1 0,-1 0 0,1-1 0,-1 0 0,-1 0 0,0 0 0,0-1 0,6-13 0,-8 15 0,-1-1 0,0 0 0,-1 0 0,0 0 0,0 0 0,-1 0 0,0 0 0,-1 0 0,-1-10 0,-6 58 0,5-22 0,1 1 0,2 0 0,0 0 0,2 0 0,12 36 0,-15-56 0,0 1 0,0-1 0,0 1 0,0-1 0,0 1 0,1 0 0,-1-1 0,0 1 0,0-1 0,1 1 0,-1-1 0,0 1 0,1-1 0,-1 1 0,1-1 0,-1 0 0,1 1 0,-1-1 0,1 1 0,-1-1 0,1 0 0,0 1 0,-1-1 0,1 0 0,0 0 0,-1 1 0,1-1 0,0 0 0,0 0 0,-1 0 0,1 0 0,0 1 0,0-1 0,-1 0 0,1 0 0,0 0 0,0 0 0,-1 0 0,1 0 0,0-1 0,0 1 0,-1 0 0,1 0 0,0 0 0,-1 0 0,1-1 0,0 1 0,-1 0 0,1-1 0,0 1 0,-1 0 0,1-1 0,-1 1 0,1 0 0,0-1 0,-1 1 0,0-1 0,1 1 0,-1-1 0,1 0 0,5-4 0,-1 0 0,0-1 0,0 0 0,3-6 0,17-29 0,-3 0 0,23-69 0,12-92 0,-2-198 0,-13 62 0,-35 303 0,-6 33 0,-1 8 0,-8 59 0,-43 222 0,-14 97 0,33 2 0,31-382 0,3 23 0,-2-27 0,0 0 0,0 0 0,0-1 0,0 1 0,0 0 0,1 0 0,-1-1 0,0 1 0,0 0 0,0 0 0,1 0 0,-1-1 0,0 1 0,1 0 0,-1 0 0,0 0 0,0 0 0,1-1 0,-1 1 0,0 0 0,1 0 0,-1 0 0,0 0 0,1 0 0,-1 0 0,1 0 0,-1 0 0,0 0 0,1 0 0,-1 0 0,0 0 0,1 0 0,-1 0 0,1 0 0,-1 0 0,0 0 0,1 0 0,-1 0 0,0 0 0,1 0 0,-1 0 0,0 0 0,1 1 0,-1-1 0,0 0 0,1 0 0,-1 0 0,0 0 0,0 1 0,1-1 0,-1 0 0,0 0 0,0 0 0,0 1 0,1-1 0,-1 0 0,0 0 0,0 1 0,0-1 0,0 0 0,0 1 0,0-1 0,1 0 0,-1 0 0,0 1 0,0-1 0,15-18 0,0 0 0,-1-1 0,-2-1 0,0 0 0,13-38 0,-11 26 0,133-370 0,-100 253 0,105-209 0,-149 353 0,7-14 0,1 0 0,18-21 0,-29 40 0,0 0 0,0-1 0,0 1 0,0 0 0,0 0 0,0 0 0,0-1 0,1 1 0,-1 0 0,0 0 0,0 0 0,0-1 0,0 1 0,1 0 0,-1 0 0,0 0 0,0 0 0,0-1 0,1 1 0,-1 0 0,0 0 0,0 0 0,1 0 0,-1 0 0,0 0 0,0 0 0,1 0 0,-1-1 0,0 1 0,0 0 0,1 0 0,-1 0 0,0 0 0,1 0 0,-1 0 0,0 0 0,1 0 0,-1 0 0,0 0 0,0 0 0,1 1 0,-1-1 0,1 0 0,3 11 0,-3 26 0,-1-33 0,-48 446 0,14-193 0,28-204 0,-12 152 0,18-161 0,1 0 0,16 68 0,5-50-1365,2-20-5461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19:27.710"/>
    </inkml:context>
    <inkml:brush xml:id="br0">
      <inkml:brushProperty name="width" value="0.05" units="cm"/>
      <inkml:brushProperty name="height" value="0.05" units="cm"/>
    </inkml:brush>
  </inkml:definitions>
  <inkml:trace contextRef="#ctx0" brushRef="#br0">0 0 24575,'1'22'0,"1"-1"0,5 26 0,0-2 0,54 521 0,-54 7 0,-8-563 43,0-4-152,0-1 1,1 0 0,0 0 0,0 0-1,0 0 1,1 1 0,-1-1-1,1 0 1,0 0 0,1 0 0,0 0-1,3 8 1,5-1-6718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20:55.613"/>
    </inkml:context>
    <inkml:brush xml:id="br0">
      <inkml:brushProperty name="width" value="0.05" units="cm"/>
      <inkml:brushProperty name="height" value="0.05" units="cm"/>
    </inkml:brush>
  </inkml:definitions>
  <inkml:trace contextRef="#ctx0" brushRef="#br0">342 0 24575,'-33'9'0,"7"-4"0,0 1 0,0 1 0,1 1 0,1 0 0,-42 20 0,57-23 0,-1 0 0,2 1 0,-1 0 0,1 0 0,0 1 0,1 0 0,0 0 0,0 0 0,1 0 0,0 1 0,1-1 0,0 1 0,1 0 0,0 1 0,-4 15 0,7-20 0,-1 1 0,2-1 0,-1 1 0,1 0 0,0-1 0,0 1 0,0-1 0,1 1 0,0 0 0,0-1 0,1 1 0,0-1 0,0 0 0,0 1 0,1-1 0,6 8 0,-5-9 0,-1 0 0,1 0 0,0 0 0,1-1 0,-1 1 0,0-1 0,1 1 0,0-1 0,0 0 0,0-1 0,0 1 0,0 0 0,0-1 0,1 0 0,-1 0 0,1 0 0,-1-1 0,1 1 0,9-1 0,43-3-1365,0-5-5462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22:15.807"/>
    </inkml:context>
    <inkml:brush xml:id="br0">
      <inkml:brushProperty name="width" value="0.05" units="cm"/>
      <inkml:brushProperty name="height" value="0.05" units="cm"/>
    </inkml:brush>
  </inkml:definitions>
  <inkml:trace contextRef="#ctx0" brushRef="#br0">0 60 24575,'0'0'0,"3"-2"0,-1 1 0,0-1 0,1 0 0,0 1 0,-1-1 0,1 1 0,0 0 0,0 0 0,4-1 0,-4 0 0,29-8 0,1 1 0,-1 2 0,1 0 0,1 3 0,-1 1 0,1 1 0,-1 2 0,1 1 0,-1 2 0,66 13 0,-87-13 0,0 0 0,-1 1 0,1 1 0,0-1 0,-1 2 0,0 0 0,-1 0 0,1 1 0,-1 0 0,11 11 0,-14-12 0,-1 2 0,0-1 0,0 1 0,-1-1 0,0 2 0,0-1 0,-1 0 0,0 1 0,0 0 0,-1 0 0,0 0 0,-1 0 0,3 19 0,-4-9 0,0 0 0,-1 1 0,-2-1 0,0 0 0,0 0 0,-2 0 0,-1-1 0,0 1 0,-1-1 0,-1 0 0,-10 18 0,-1-1 0,-2-1 0,-1-1 0,-2-1 0,-37 41 0,40-51 0,-1-1 0,-27 21 0,37-33 0,-1-1 0,0-1 0,0 1 0,-1-2 0,0 0 0,-22 7 0,37-11 0,-1-1 0,1 1 0,-1-1 0,1 0 0,-1 1 0,1-1 0,0 0 0,0 0 0,3 1 0,0 1 0,56 38 0,-1 3 0,83 80 0,4 3 0,-140-121 0,-4-3 0,0-1 0,0 1 0,0-1 0,0 0 0,1 1 0,-1-2 0,1 1 0,-1 0 0,1-1 0,5 2 0,-9-3 0,0 0 0,1 0 0,-1 0 0,0 0 0,0 0 0,0 0 0,0 0 0,1 0 0,-1 0 0,0 0 0,0 0 0,0 0 0,0 0 0,1 0 0,-1 0 0,0-1 0,0 1 0,0 0 0,0 0 0,1 0 0,-1 0 0,0 0 0,0 0 0,0-1 0,0 1 0,0 0 0,0 0 0,0 0 0,0 0 0,0 0 0,1-1 0,-1 1 0,0 0 0,0 0 0,0 0 0,0-1 0,0 1 0,0 0 0,0 0 0,0 0 0,-2-13 0,-8-12 0,9 23 0,-26-54 0,12 28 0,-11-34 0,26 62 0,0-1 0,-1 1 0,1 0 0,0 0 0,0 0 0,0 0 0,0-1 0,0 1 0,0 0 0,0 0 0,0 0 0,0 0 0,0-1 0,0 1 0,0 0 0,0 0 0,0 0 0,0 0 0,0-1 0,0 1 0,0 0 0,1 0 0,-1 0 0,0 0 0,0-1 0,0 1 0,0 0 0,0 0 0,0 0 0,0 0 0,0 0 0,1 0 0,-1-1 0,0 1 0,0 0 0,0 0 0,0 0 0,1 0 0,-1 0 0,0 0 0,0 0 0,0 0 0,0 0 0,1 0 0,-1 0 0,0 0 0,0 0 0,0 0 0,0 0 0,1 0 0,-1 0 0,0 0 0,0 0 0,0 0 0,0 0 0,1 0 0,-1 0 0,0 0 0,14 4 0,-10-3 0,72 25 0,146 41 0,-186-59 0,-1-1 0,1-2 0,0-1 0,49-2 0,-79-2 0,-1 0 0,0-1 0,1 1 0,-1-1 0,0-1 0,6-1 0,-10 3 0,0-1 0,0 1 0,-1 0 0,1-1 0,0 1 0,0-1 0,0 1 0,-1-1 0,1 0 0,0 1 0,-1-1 0,1 0 0,-1 1 0,1-1 0,-1 0 0,1 0 0,-1 0 0,1 1 0,-1-1 0,0 0 0,1 0 0,-1 0 0,0 0 0,0 0 0,0 0 0,0 0 0,1 0 0,-1 1 0,-1-1 0,1 0 0,0 0 0,0 0 0,0 0 0,0 0 0,-1 0 0,1 0 0,0 0 0,-1 1 0,1-1 0,-1 0 0,1 0 0,-1-1 0,-4-5 0,1 1 0,-1-1 0,-1 1 0,1 0 0,-1 0 0,0 0 0,0 1 0,-1 0 0,0 0 0,-12-6 0,3 2 0,0 1 0,-1 1 0,-32-9 0,46 16 0,0-1 0,1 0 0,-1 0 0,0 1 0,-1-1 0,1 1 0,0 0 0,0 0 0,0 0 0,-4 0 0,6 1 0,1-1 0,0 0 0,0 0 0,0 0 0,-1 0 0,1 0 0,0 1 0,0-1 0,0 0 0,0 0 0,0 0 0,-1 0 0,1 1 0,0-1 0,0 0 0,0 0 0,0 0 0,0 1 0,0-1 0,0 0 0,0 0 0,0 1 0,0-1 0,0 0 0,0 0 0,0 0 0,0 1 0,0-1 0,0 0 0,0 0 0,0 1 0,0-1 0,0 0 0,0 0 0,0 0 0,1 1 0,-1-1 0,0 0 0,0 0 0,0 0 0,0 1 0,0-1 0,1 0 0,-1 0 0,0 0 0,0 0 0,0 0 0,0 0 0,1 1 0,-1-1 0,0 0 0,0 0 0,1 0 0,-1 0 0,14 12 0,-14-12 0,32 23 0,2-1 0,0-2 0,1-1 0,1-2 0,0-2 0,2-1 0,0-1 0,0-3 0,1-1 0,53 6 0,-76-14 0,0-1 0,-1 0 0,1-1 0,-1-1 0,29-6 0,-40 7 0,1 0 0,-1-1 0,1 1 0,-1-1 0,0 0 0,0 0 0,0 0 0,0-1 0,0 1 0,0-1 0,0 0 0,-1 0 0,0 0 0,1-1 0,-1 1 0,0-1 0,-1 0 0,1 0 0,-1 0 0,0 0 0,0 0 0,0 0 0,2-8 0,-3 8 0,-1 0 0,-1 0 0,1 0 0,0 0 0,-1 0 0,0 0 0,0 1 0,0-1 0,-1 0 0,1 0 0,-1 1 0,0-1 0,0 1 0,0-1 0,0 1 0,-1 0 0,1 0 0,-1 0 0,0 0 0,0 0 0,0 1 0,0 0 0,0-1 0,0 1 0,-1 0 0,1 0 0,-1 1 0,0-1 0,1 1 0,-9-2 0,11 5 0,5 4 0,8 4 0,11 5 0,0-1 0,1-1 0,1-2 0,0 0 0,0-2 0,1 0 0,0-2 0,1-1 0,0-1 0,38 2 0,-56-6 0,0-1 0,0 0 0,-1-1 0,1 1 0,0-1 0,-1-1 0,1 0 0,10-4 0,-20 4 0,0 1 0,-1-1 0,1 0 0,-1 0 0,0 1 0,1-1 0,-1 1 0,0 0 0,-3-2 0,-22-15 0,11 8 0,-1-1 0,-17-16 0,29 22 0,0 0 0,0-1 0,0 0 0,1 0 0,-1 0 0,1 0 0,1-1 0,-1 1 0,-2-11 0,0-3-195,0 0 0,2 0 0,0-1 0,2 1 0,0-1 0,2-31 0,1 31-6631</inkml:trace>
  <inkml:trace contextRef="#ctx0" brushRef="#br0" timeOffset="372.59">1791 493 24575,'3'-1'0,"6"-1"0,18-3 0,22-5 0,20-2 0,17 0 0,14 1 0,-10 3-8191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844</Words>
  <Characters>4906</Characters>
  <Application>Microsoft Office Word</Application>
  <DocSecurity>0</DocSecurity>
  <Lines>204</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 Rossi</cp:lastModifiedBy>
  <cp:revision>5</cp:revision>
  <dcterms:created xsi:type="dcterms:W3CDTF">2023-09-15T17:50:00Z</dcterms:created>
  <dcterms:modified xsi:type="dcterms:W3CDTF">2023-09-15T23:04:00Z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ea04a5fc9200d61eeb4ca489b9388e3726041d221f7dc592db62fbf7d2ad0490</vt:lpwstr>
  </property>
</Properties>
</file>